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A2DE2" w14:textId="77777777" w:rsidR="009D6069" w:rsidRPr="00EE7F0D" w:rsidRDefault="009D6069" w:rsidP="009D6069">
      <w:pPr>
        <w:shd w:val="clear" w:color="auto" w:fill="FFFFFF"/>
        <w:spacing w:after="0" w:line="240" w:lineRule="auto"/>
        <w:outlineLvl w:val="0"/>
        <w:rPr>
          <w:rFonts w:ascii="Helvetica" w:eastAsia="Times New Roman" w:hAnsi="Helvetica" w:cs="Helvetica"/>
          <w:color w:val="2D3B45"/>
          <w:kern w:val="36"/>
          <w:sz w:val="54"/>
          <w:szCs w:val="54"/>
        </w:rPr>
      </w:pPr>
      <w:r w:rsidRPr="00EE7F0D">
        <w:rPr>
          <w:rFonts w:ascii="Helvetica" w:eastAsia="Times New Roman" w:hAnsi="Helvetica" w:cs="Helvetica"/>
          <w:color w:val="2D3B45"/>
          <w:kern w:val="36"/>
          <w:sz w:val="54"/>
          <w:szCs w:val="54"/>
        </w:rPr>
        <w:t>Chapter 8 assignment</w:t>
      </w:r>
    </w:p>
    <w:p w14:paraId="34A759DB" w14:textId="61393449"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D80B59">
        <w:rPr>
          <w:rFonts w:ascii="Times New Roman" w:eastAsia="Times New Roman" w:hAnsi="Times New Roman" w:cs="Times New Roman"/>
          <w:b/>
          <w:color w:val="2D3B45"/>
          <w:sz w:val="24"/>
          <w:szCs w:val="24"/>
          <w:u w:val="single"/>
        </w:rPr>
        <w:t>8-1 – Stock Index Performance</w:t>
      </w:r>
      <w:r w:rsidRPr="00D80B59">
        <w:rPr>
          <w:rFonts w:ascii="Times New Roman" w:eastAsia="Times New Roman" w:hAnsi="Times New Roman" w:cs="Times New Roman"/>
          <w:color w:val="2D3B45"/>
          <w:sz w:val="24"/>
          <w:szCs w:val="24"/>
        </w:rPr>
        <w:t xml:space="preserve"> </w:t>
      </w:r>
      <w:r>
        <w:rPr>
          <w:rFonts w:ascii="Times New Roman" w:eastAsia="Times New Roman" w:hAnsi="Times New Roman" w:cs="Times New Roman"/>
          <w:color w:val="2D3B45"/>
          <w:sz w:val="24"/>
          <w:szCs w:val="24"/>
        </w:rPr>
        <w:t>–</w:t>
      </w:r>
      <w:r w:rsidRPr="00D80B59">
        <w:rPr>
          <w:rFonts w:ascii="Times New Roman" w:eastAsia="Times New Roman" w:hAnsi="Times New Roman" w:cs="Times New Roman"/>
          <w:color w:val="2D3B45"/>
          <w:sz w:val="24"/>
          <w:szCs w:val="24"/>
        </w:rPr>
        <w:t xml:space="preserve"> </w:t>
      </w:r>
      <w:r>
        <w:rPr>
          <w:rFonts w:ascii="Times New Roman" w:eastAsia="Times New Roman" w:hAnsi="Times New Roman" w:cs="Times New Roman"/>
          <w:color w:val="2D3B45"/>
          <w:sz w:val="24"/>
          <w:szCs w:val="24"/>
        </w:rPr>
        <w:t>On March 5, 2013, the Dow Jones Industrial Average set a new high. The Index closed at 14,235.77, which was up 125.95 that day. What was the return (in percent) of the stock market that day? (LG8-3)</w:t>
      </w:r>
    </w:p>
    <w:p w14:paraId="284EE5CC" w14:textId="470EBC8E"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9D6069">
        <w:rPr>
          <w:rFonts w:ascii="Times New Roman" w:eastAsia="Times New Roman" w:hAnsi="Times New Roman" w:cs="Times New Roman"/>
          <w:color w:val="2D3B45"/>
          <w:sz w:val="24"/>
          <w:szCs w:val="24"/>
        </w:rPr>
        <w:t xml:space="preserve">FV = PV × (1 + </w:t>
      </w:r>
      <w:proofErr w:type="spellStart"/>
      <w:r w:rsidRPr="009D6069">
        <w:rPr>
          <w:rFonts w:ascii="Times New Roman" w:eastAsia="Times New Roman" w:hAnsi="Times New Roman" w:cs="Times New Roman"/>
          <w:color w:val="2D3B45"/>
          <w:sz w:val="24"/>
          <w:szCs w:val="24"/>
        </w:rPr>
        <w:t>i</w:t>
      </w:r>
      <w:proofErr w:type="spellEnd"/>
      <w:r w:rsidRPr="009D6069">
        <w:rPr>
          <w:rFonts w:ascii="Times New Roman" w:eastAsia="Times New Roman" w:hAnsi="Times New Roman" w:cs="Times New Roman"/>
          <w:color w:val="2D3B45"/>
          <w:sz w:val="24"/>
          <w:szCs w:val="24"/>
        </w:rPr>
        <w:t xml:space="preserve">) </w:t>
      </w:r>
    </w:p>
    <w:p w14:paraId="1B64754C" w14:textId="6C2C0809" w:rsidR="003C3B6B" w:rsidRDefault="00C344C3" w:rsidP="009D6069">
      <w:pPr>
        <w:shd w:val="clear" w:color="auto" w:fill="FFFFFF"/>
        <w:spacing w:before="180" w:after="180" w:line="240" w:lineRule="auto"/>
        <w:rPr>
          <w:rFonts w:ascii="Times New Roman" w:eastAsia="Times New Roman" w:hAnsi="Times New Roman" w:cs="Times New Roman"/>
          <w:color w:val="2D3B45"/>
          <w:sz w:val="24"/>
          <w:szCs w:val="24"/>
        </w:rPr>
      </w:pPr>
      <w:proofErr w:type="spellStart"/>
      <w:r>
        <w:rPr>
          <w:rFonts w:ascii="Times New Roman" w:eastAsia="Times New Roman" w:hAnsi="Times New Roman" w:cs="Times New Roman"/>
          <w:color w:val="2D3B45"/>
          <w:sz w:val="24"/>
          <w:szCs w:val="24"/>
        </w:rPr>
        <w:t>i</w:t>
      </w:r>
      <w:proofErr w:type="spellEnd"/>
      <w:r w:rsidR="003C3B6B">
        <w:rPr>
          <w:rFonts w:ascii="Times New Roman" w:eastAsia="Times New Roman" w:hAnsi="Times New Roman" w:cs="Times New Roman"/>
          <w:color w:val="2D3B45"/>
          <w:sz w:val="24"/>
          <w:szCs w:val="24"/>
        </w:rPr>
        <w:t xml:space="preserve"> = ( </w:t>
      </w:r>
      <m:oMath>
        <m:f>
          <m:fPr>
            <m:ctrlPr>
              <w:rPr>
                <w:rFonts w:ascii="Cambria Math" w:eastAsia="Times New Roman" w:hAnsi="Cambria Math" w:cs="Times New Roman"/>
                <w:i/>
                <w:color w:val="2D3B45"/>
                <w:sz w:val="24"/>
                <w:szCs w:val="24"/>
              </w:rPr>
            </m:ctrlPr>
          </m:fPr>
          <m:num>
            <m:r>
              <w:rPr>
                <w:rFonts w:ascii="Cambria Math" w:eastAsia="Times New Roman" w:hAnsi="Cambria Math" w:cs="Times New Roman"/>
                <w:color w:val="2D3B45"/>
                <w:sz w:val="24"/>
                <w:szCs w:val="24"/>
              </w:rPr>
              <m:t>FV</m:t>
            </m:r>
          </m:num>
          <m:den>
            <m:r>
              <w:rPr>
                <w:rFonts w:ascii="Cambria Math" w:eastAsia="Times New Roman" w:hAnsi="Cambria Math" w:cs="Times New Roman"/>
                <w:color w:val="2D3B45"/>
                <w:sz w:val="24"/>
                <w:szCs w:val="24"/>
              </w:rPr>
              <m:t>PV</m:t>
            </m:r>
          </m:den>
        </m:f>
      </m:oMath>
      <w:r w:rsidR="003C3B6B">
        <w:rPr>
          <w:rFonts w:ascii="Times New Roman" w:eastAsia="Times New Roman" w:hAnsi="Times New Roman" w:cs="Times New Roman"/>
          <w:color w:val="2D3B45"/>
          <w:sz w:val="24"/>
          <w:szCs w:val="24"/>
        </w:rPr>
        <w:t xml:space="preserve"> ) - 1</w:t>
      </w:r>
    </w:p>
    <w:p w14:paraId="13D1426D" w14:textId="7C7ED87C"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proofErr w:type="spellStart"/>
      <w:r w:rsidRPr="009D6069">
        <w:rPr>
          <w:rFonts w:ascii="Times New Roman" w:eastAsia="Times New Roman" w:hAnsi="Times New Roman" w:cs="Times New Roman"/>
          <w:color w:val="2D3B45"/>
          <w:sz w:val="24"/>
          <w:szCs w:val="24"/>
        </w:rPr>
        <w:t>i</w:t>
      </w:r>
      <w:proofErr w:type="spellEnd"/>
      <w:r w:rsidRPr="009D6069">
        <w:rPr>
          <w:rFonts w:ascii="Times New Roman" w:eastAsia="Times New Roman" w:hAnsi="Times New Roman" w:cs="Times New Roman"/>
          <w:color w:val="2D3B45"/>
          <w:sz w:val="24"/>
          <w:szCs w:val="24"/>
        </w:rPr>
        <w:t xml:space="preserve"> = (14,</w:t>
      </w:r>
      <w:r>
        <w:rPr>
          <w:rFonts w:ascii="Times New Roman" w:eastAsia="Times New Roman" w:hAnsi="Times New Roman" w:cs="Times New Roman"/>
          <w:color w:val="2D3B45"/>
          <w:sz w:val="24"/>
          <w:szCs w:val="24"/>
        </w:rPr>
        <w:t>235.77</w:t>
      </w:r>
      <w:r w:rsidRPr="009D6069">
        <w:rPr>
          <w:rFonts w:ascii="Times New Roman" w:eastAsia="Times New Roman" w:hAnsi="Times New Roman" w:cs="Times New Roman"/>
          <w:color w:val="2D3B45"/>
          <w:sz w:val="24"/>
          <w:szCs w:val="24"/>
        </w:rPr>
        <w:t xml:space="preserve"> / 14109.82) - 1 </w:t>
      </w:r>
    </w:p>
    <w:p w14:paraId="164D33A5" w14:textId="0E9A7519" w:rsidR="009D6069" w:rsidRDefault="00A06D21" w:rsidP="009D6069">
      <w:pPr>
        <w:shd w:val="clear" w:color="auto" w:fill="FFFFFF"/>
        <w:spacing w:before="180" w:after="180" w:line="240" w:lineRule="auto"/>
        <w:rPr>
          <w:rFonts w:ascii="Times New Roman" w:eastAsia="Times New Roman" w:hAnsi="Times New Roman" w:cs="Times New Roman"/>
          <w:color w:val="2D3B45"/>
          <w:sz w:val="24"/>
          <w:szCs w:val="24"/>
        </w:rPr>
      </w:pPr>
      <w:proofErr w:type="spellStart"/>
      <w:r>
        <w:rPr>
          <w:rFonts w:ascii="Times New Roman" w:eastAsia="Times New Roman" w:hAnsi="Times New Roman" w:cs="Times New Roman"/>
          <w:color w:val="2D3B45"/>
          <w:sz w:val="24"/>
          <w:szCs w:val="24"/>
        </w:rPr>
        <w:t>i</w:t>
      </w:r>
      <w:proofErr w:type="spellEnd"/>
      <w:r w:rsidR="000E7FDD">
        <w:rPr>
          <w:rFonts w:ascii="Times New Roman" w:eastAsia="Times New Roman" w:hAnsi="Times New Roman" w:cs="Times New Roman"/>
          <w:color w:val="2D3B45"/>
          <w:sz w:val="24"/>
          <w:szCs w:val="24"/>
        </w:rPr>
        <w:t xml:space="preserve"> </w:t>
      </w:r>
      <w:r>
        <w:rPr>
          <w:rFonts w:ascii="Times New Roman" w:eastAsia="Times New Roman" w:hAnsi="Times New Roman" w:cs="Times New Roman"/>
          <w:color w:val="2D3B45"/>
          <w:sz w:val="24"/>
          <w:szCs w:val="24"/>
        </w:rPr>
        <w:t>=</w:t>
      </w:r>
      <w:r w:rsidR="000E7FDD">
        <w:rPr>
          <w:rFonts w:ascii="Times New Roman" w:eastAsia="Times New Roman" w:hAnsi="Times New Roman" w:cs="Times New Roman"/>
          <w:color w:val="2D3B45"/>
          <w:sz w:val="24"/>
          <w:szCs w:val="24"/>
        </w:rPr>
        <w:t xml:space="preserve"> </w:t>
      </w:r>
      <w:r w:rsidRPr="00A06D21">
        <w:rPr>
          <w:rFonts w:ascii="Times New Roman" w:eastAsia="Times New Roman" w:hAnsi="Times New Roman" w:cs="Times New Roman"/>
          <w:color w:val="2D3B45"/>
          <w:sz w:val="24"/>
          <w:szCs w:val="24"/>
        </w:rPr>
        <w:t>1.0089</w:t>
      </w:r>
      <w:r>
        <w:rPr>
          <w:rFonts w:ascii="Times New Roman" w:eastAsia="Times New Roman" w:hAnsi="Times New Roman" w:cs="Times New Roman"/>
          <w:color w:val="2D3B45"/>
          <w:sz w:val="24"/>
          <w:szCs w:val="24"/>
        </w:rPr>
        <w:t>3-1</w:t>
      </w:r>
    </w:p>
    <w:p w14:paraId="03F0FB61" w14:textId="6D05FBDC" w:rsidR="00A06D21" w:rsidRDefault="000E7FDD"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I </w:t>
      </w:r>
      <w:r w:rsidR="00A06D21">
        <w:rPr>
          <w:rFonts w:ascii="Times New Roman" w:eastAsia="Times New Roman" w:hAnsi="Times New Roman" w:cs="Times New Roman"/>
          <w:color w:val="2D3B45"/>
          <w:sz w:val="24"/>
          <w:szCs w:val="24"/>
        </w:rPr>
        <w:t>=</w:t>
      </w:r>
      <w:r>
        <w:rPr>
          <w:rFonts w:ascii="Times New Roman" w:eastAsia="Times New Roman" w:hAnsi="Times New Roman" w:cs="Times New Roman"/>
          <w:color w:val="2D3B45"/>
          <w:sz w:val="24"/>
          <w:szCs w:val="24"/>
        </w:rPr>
        <w:t xml:space="preserve"> </w:t>
      </w:r>
      <w:r w:rsidR="00A06D21">
        <w:rPr>
          <w:rFonts w:ascii="Times New Roman" w:eastAsia="Times New Roman" w:hAnsi="Times New Roman" w:cs="Times New Roman"/>
          <w:color w:val="2D3B45"/>
          <w:sz w:val="24"/>
          <w:szCs w:val="24"/>
        </w:rPr>
        <w:t>0.00893 or 0.893%</w:t>
      </w:r>
    </w:p>
    <w:p w14:paraId="71D580A8" w14:textId="77777777"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6F0B0DA4" w14:textId="16172D8A"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132EFCCE" w14:textId="727516F5"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BB3DEE">
        <w:rPr>
          <w:rFonts w:ascii="Times New Roman" w:eastAsia="Times New Roman" w:hAnsi="Times New Roman" w:cs="Times New Roman"/>
          <w:b/>
          <w:color w:val="2D3B45"/>
          <w:sz w:val="24"/>
          <w:szCs w:val="24"/>
          <w:u w:val="single"/>
        </w:rPr>
        <w:t>8-3 – Buying Stock with Commissions</w:t>
      </w:r>
      <w:r>
        <w:rPr>
          <w:rFonts w:ascii="Times New Roman" w:eastAsia="Times New Roman" w:hAnsi="Times New Roman" w:cs="Times New Roman"/>
          <w:color w:val="2D3B45"/>
          <w:sz w:val="24"/>
          <w:szCs w:val="24"/>
        </w:rPr>
        <w:t xml:space="preserve"> – Your discount brokerage firm charges $7.95 per stock trade. How much money do you need to buy 200 shares of Pfizer, Inc. (PFE), which trades at $31.40? (LG8-4). </w:t>
      </w:r>
    </w:p>
    <w:p w14:paraId="10FE9C55" w14:textId="1AE72FEF" w:rsidR="009D6069" w:rsidRDefault="001D16FF" w:rsidP="009D6069">
      <w:pPr>
        <w:shd w:val="clear" w:color="auto" w:fill="FFFFFF"/>
        <w:spacing w:before="180" w:after="180" w:line="240" w:lineRule="auto"/>
        <w:rPr>
          <w:rFonts w:ascii="Times New Roman" w:eastAsia="Times New Roman" w:hAnsi="Times New Roman" w:cs="Times New Roman"/>
          <w:color w:val="2D3B45"/>
          <w:sz w:val="24"/>
          <w:szCs w:val="24"/>
        </w:rPr>
      </w:pPr>
      <w:bookmarkStart w:id="0" w:name="_GoBack"/>
      <w:bookmarkEnd w:id="0"/>
      <w:r>
        <w:rPr>
          <w:rFonts w:ascii="Times New Roman" w:eastAsia="Times New Roman" w:hAnsi="Times New Roman" w:cs="Times New Roman"/>
          <w:color w:val="2D3B45"/>
          <w:sz w:val="24"/>
          <w:szCs w:val="24"/>
        </w:rPr>
        <w:t>= (</w:t>
      </w:r>
      <w:r w:rsidR="00D9004A">
        <w:rPr>
          <w:rFonts w:ascii="Times New Roman" w:eastAsia="Times New Roman" w:hAnsi="Times New Roman" w:cs="Times New Roman"/>
          <w:color w:val="2D3B45"/>
          <w:sz w:val="24"/>
          <w:szCs w:val="24"/>
        </w:rPr>
        <w:t>Share price x Number of Shares) + Brokerage Discount</w:t>
      </w:r>
    </w:p>
    <w:p w14:paraId="36FB2B7B" w14:textId="77777777" w:rsidR="00D9004A" w:rsidRDefault="00294136"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w:t>
      </w:r>
      <w:r w:rsidR="009D6069" w:rsidRPr="009D6069">
        <w:rPr>
          <w:rFonts w:ascii="Times New Roman" w:eastAsia="Times New Roman" w:hAnsi="Times New Roman" w:cs="Times New Roman"/>
          <w:color w:val="2D3B45"/>
          <w:sz w:val="24"/>
          <w:szCs w:val="24"/>
        </w:rPr>
        <w:t xml:space="preserve"> ($</w:t>
      </w:r>
      <w:r w:rsidR="009D6069">
        <w:rPr>
          <w:rFonts w:ascii="Times New Roman" w:eastAsia="Times New Roman" w:hAnsi="Times New Roman" w:cs="Times New Roman"/>
          <w:color w:val="2D3B45"/>
          <w:sz w:val="24"/>
          <w:szCs w:val="24"/>
        </w:rPr>
        <w:t>31.40</w:t>
      </w:r>
      <w:r w:rsidR="009D6069" w:rsidRPr="009D6069">
        <w:rPr>
          <w:rFonts w:ascii="Times New Roman" w:eastAsia="Times New Roman" w:hAnsi="Times New Roman" w:cs="Times New Roman"/>
          <w:color w:val="2D3B45"/>
          <w:sz w:val="24"/>
          <w:szCs w:val="24"/>
        </w:rPr>
        <w:t>/</w:t>
      </w:r>
      <w:r w:rsidR="00A06D21" w:rsidRPr="009D6069">
        <w:rPr>
          <w:rFonts w:ascii="Times New Roman" w:eastAsia="Times New Roman" w:hAnsi="Times New Roman" w:cs="Times New Roman"/>
          <w:color w:val="2D3B45"/>
          <w:sz w:val="24"/>
          <w:szCs w:val="24"/>
        </w:rPr>
        <w:t>share ×</w:t>
      </w:r>
      <w:r w:rsidR="009D6069" w:rsidRPr="009D6069">
        <w:rPr>
          <w:rFonts w:ascii="Times New Roman" w:eastAsia="Times New Roman" w:hAnsi="Times New Roman" w:cs="Times New Roman"/>
          <w:color w:val="2D3B45"/>
          <w:sz w:val="24"/>
          <w:szCs w:val="24"/>
        </w:rPr>
        <w:t xml:space="preserve"> 200 shares) + $</w:t>
      </w:r>
      <w:r w:rsidR="009D6069">
        <w:rPr>
          <w:rFonts w:ascii="Times New Roman" w:eastAsia="Times New Roman" w:hAnsi="Times New Roman" w:cs="Times New Roman"/>
          <w:color w:val="2D3B45"/>
          <w:sz w:val="24"/>
          <w:szCs w:val="24"/>
        </w:rPr>
        <w:t>7</w:t>
      </w:r>
      <w:r w:rsidR="009D6069" w:rsidRPr="009D6069">
        <w:rPr>
          <w:rFonts w:ascii="Times New Roman" w:eastAsia="Times New Roman" w:hAnsi="Times New Roman" w:cs="Times New Roman"/>
          <w:color w:val="2D3B45"/>
          <w:sz w:val="24"/>
          <w:szCs w:val="24"/>
        </w:rPr>
        <w:t xml:space="preserve">.95 </w:t>
      </w:r>
    </w:p>
    <w:p w14:paraId="5EE96C08" w14:textId="4EB954E8"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9D6069">
        <w:rPr>
          <w:rFonts w:ascii="Times New Roman" w:eastAsia="Times New Roman" w:hAnsi="Times New Roman" w:cs="Times New Roman"/>
          <w:color w:val="2D3B45"/>
          <w:sz w:val="24"/>
          <w:szCs w:val="24"/>
        </w:rPr>
        <w:t>= $</w:t>
      </w:r>
      <w:r w:rsidRPr="009D6069">
        <w:t xml:space="preserve"> </w:t>
      </w:r>
      <w:r w:rsidRPr="009D6069">
        <w:rPr>
          <w:rFonts w:ascii="Times New Roman" w:eastAsia="Times New Roman" w:hAnsi="Times New Roman" w:cs="Times New Roman"/>
          <w:color w:val="2D3B45"/>
          <w:sz w:val="24"/>
          <w:szCs w:val="24"/>
        </w:rPr>
        <w:t>6287.95</w:t>
      </w:r>
    </w:p>
    <w:p w14:paraId="435DEAA9" w14:textId="77777777"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0CA520F0" w14:textId="23A528FE"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BB3DEE">
        <w:rPr>
          <w:rFonts w:ascii="Times New Roman" w:eastAsia="Times New Roman" w:hAnsi="Times New Roman" w:cs="Times New Roman"/>
          <w:b/>
          <w:color w:val="2D3B45"/>
          <w:sz w:val="24"/>
          <w:szCs w:val="24"/>
          <w:u w:val="single"/>
        </w:rPr>
        <w:t>8-5 – Selling Stock with Commissions</w:t>
      </w:r>
      <w:r>
        <w:rPr>
          <w:rFonts w:ascii="Times New Roman" w:eastAsia="Times New Roman" w:hAnsi="Times New Roman" w:cs="Times New Roman"/>
          <w:color w:val="2D3B45"/>
          <w:sz w:val="24"/>
          <w:szCs w:val="24"/>
        </w:rPr>
        <w:t xml:space="preserve"> – Your </w:t>
      </w:r>
      <w:proofErr w:type="gramStart"/>
      <w:r>
        <w:rPr>
          <w:rFonts w:ascii="Times New Roman" w:eastAsia="Times New Roman" w:hAnsi="Times New Roman" w:cs="Times New Roman"/>
          <w:color w:val="2D3B45"/>
          <w:sz w:val="24"/>
          <w:szCs w:val="24"/>
        </w:rPr>
        <w:t>full service</w:t>
      </w:r>
      <w:proofErr w:type="gramEnd"/>
      <w:r>
        <w:rPr>
          <w:rFonts w:ascii="Times New Roman" w:eastAsia="Times New Roman" w:hAnsi="Times New Roman" w:cs="Times New Roman"/>
          <w:color w:val="2D3B45"/>
          <w:sz w:val="24"/>
          <w:szCs w:val="24"/>
        </w:rPr>
        <w:t xml:space="preserve"> brokerage firm charges $140 per stock trade. How much money do you receive after selling 200 shares of Nokia Corporation (NOK), which trades at $20.13? (LG8-4).</w:t>
      </w:r>
    </w:p>
    <w:p w14:paraId="1222562B" w14:textId="05C68F95" w:rsidR="00A06D21" w:rsidRDefault="00F654A2"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w:t>
      </w:r>
      <w:r w:rsidR="00F84DB5">
        <w:rPr>
          <w:rFonts w:ascii="Times New Roman" w:eastAsia="Times New Roman" w:hAnsi="Times New Roman" w:cs="Times New Roman"/>
          <w:color w:val="2D3B45"/>
          <w:sz w:val="24"/>
          <w:szCs w:val="24"/>
        </w:rPr>
        <w:t xml:space="preserve"> (share price x number of shares)</w:t>
      </w:r>
      <w:r w:rsidR="00094558">
        <w:rPr>
          <w:rFonts w:ascii="Times New Roman" w:eastAsia="Times New Roman" w:hAnsi="Times New Roman" w:cs="Times New Roman"/>
          <w:color w:val="2D3B45"/>
          <w:sz w:val="24"/>
          <w:szCs w:val="24"/>
        </w:rPr>
        <w:t>-brokerage fee</w:t>
      </w:r>
    </w:p>
    <w:p w14:paraId="5C0AD033" w14:textId="1CBB7EFF" w:rsidR="00F654A2" w:rsidRDefault="00426F2F" w:rsidP="009D6069">
      <w:pPr>
        <w:shd w:val="clear" w:color="auto" w:fill="FFFFFF"/>
        <w:spacing w:before="180" w:after="180" w:line="240" w:lineRule="auto"/>
        <w:rPr>
          <w:rFonts w:ascii="open sans" w:hAnsi="open sans"/>
          <w:color w:val="333333"/>
          <w:sz w:val="21"/>
          <w:szCs w:val="21"/>
        </w:rPr>
      </w:pPr>
      <w:r>
        <w:rPr>
          <w:rFonts w:ascii="open sans" w:hAnsi="open sans"/>
          <w:color w:val="333333"/>
          <w:sz w:val="21"/>
          <w:szCs w:val="21"/>
        </w:rPr>
        <w:t xml:space="preserve">= </w:t>
      </w:r>
      <w:r w:rsidR="00A06D21">
        <w:rPr>
          <w:rFonts w:ascii="open sans" w:hAnsi="open sans"/>
          <w:color w:val="333333"/>
          <w:sz w:val="21"/>
          <w:szCs w:val="21"/>
        </w:rPr>
        <w:t>($20.13/share × 200 shares) - $1</w:t>
      </w:r>
      <w:r w:rsidR="008C56ED">
        <w:rPr>
          <w:rFonts w:ascii="open sans" w:hAnsi="open sans"/>
          <w:color w:val="333333"/>
          <w:sz w:val="21"/>
          <w:szCs w:val="21"/>
        </w:rPr>
        <w:t>4</w:t>
      </w:r>
      <w:r w:rsidR="00A06D21">
        <w:rPr>
          <w:rFonts w:ascii="open sans" w:hAnsi="open sans"/>
          <w:color w:val="333333"/>
          <w:sz w:val="21"/>
          <w:szCs w:val="21"/>
        </w:rPr>
        <w:t xml:space="preserve">0 </w:t>
      </w:r>
    </w:p>
    <w:p w14:paraId="2C2356BD" w14:textId="3AD10A92" w:rsidR="00A06D21" w:rsidRDefault="00A06D21" w:rsidP="009D6069">
      <w:pPr>
        <w:shd w:val="clear" w:color="auto" w:fill="FFFFFF"/>
        <w:spacing w:before="180" w:after="180" w:line="240" w:lineRule="auto"/>
        <w:rPr>
          <w:rFonts w:ascii="open sans" w:hAnsi="open sans"/>
          <w:color w:val="333333"/>
          <w:sz w:val="21"/>
          <w:szCs w:val="21"/>
        </w:rPr>
      </w:pPr>
      <w:r>
        <w:rPr>
          <w:rFonts w:ascii="open sans" w:hAnsi="open sans"/>
          <w:color w:val="333333"/>
          <w:sz w:val="21"/>
          <w:szCs w:val="21"/>
        </w:rPr>
        <w:t>= $</w:t>
      </w:r>
      <w:r w:rsidRPr="00A06D21">
        <w:t xml:space="preserve"> </w:t>
      </w:r>
      <w:r w:rsidR="008C56ED" w:rsidRPr="008C56ED">
        <w:rPr>
          <w:rFonts w:ascii="open sans" w:hAnsi="open sans"/>
          <w:color w:val="333333"/>
          <w:sz w:val="21"/>
          <w:szCs w:val="21"/>
        </w:rPr>
        <w:t>3886</w:t>
      </w:r>
      <w:r w:rsidR="00426F2F">
        <w:rPr>
          <w:rFonts w:ascii="open sans" w:hAnsi="open sans"/>
          <w:color w:val="333333"/>
          <w:sz w:val="21"/>
          <w:szCs w:val="21"/>
        </w:rPr>
        <w:t>.00</w:t>
      </w:r>
    </w:p>
    <w:p w14:paraId="0FB49EBD" w14:textId="5AF5DAFA" w:rsidR="00426F2F" w:rsidRDefault="00F84DB5" w:rsidP="00F84DB5">
      <w:pPr>
        <w:shd w:val="clear" w:color="auto" w:fill="FFFFFF"/>
        <w:tabs>
          <w:tab w:val="left" w:pos="3228"/>
        </w:tabs>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ab/>
      </w:r>
    </w:p>
    <w:p w14:paraId="35ED5035" w14:textId="1F3A6552"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A410E3">
        <w:rPr>
          <w:rFonts w:ascii="Times New Roman" w:eastAsia="Times New Roman" w:hAnsi="Times New Roman" w:cs="Times New Roman"/>
          <w:b/>
          <w:color w:val="2D3B45"/>
          <w:sz w:val="24"/>
          <w:szCs w:val="24"/>
          <w:u w:val="single"/>
        </w:rPr>
        <w:t>8-7 – Buying Stock with a Market Order</w:t>
      </w:r>
      <w:r>
        <w:rPr>
          <w:rFonts w:ascii="Times New Roman" w:eastAsia="Times New Roman" w:hAnsi="Times New Roman" w:cs="Times New Roman"/>
          <w:color w:val="2D3B45"/>
          <w:sz w:val="24"/>
          <w:szCs w:val="24"/>
        </w:rPr>
        <w:t xml:space="preserve">- You would like to buy shares of Sirius </w:t>
      </w:r>
      <w:proofErr w:type="spellStart"/>
      <w:r>
        <w:rPr>
          <w:rFonts w:ascii="Times New Roman" w:eastAsia="Times New Roman" w:hAnsi="Times New Roman" w:cs="Times New Roman"/>
          <w:color w:val="2D3B45"/>
          <w:sz w:val="24"/>
          <w:szCs w:val="24"/>
        </w:rPr>
        <w:t>Satelite</w:t>
      </w:r>
      <w:proofErr w:type="spellEnd"/>
      <w:r>
        <w:rPr>
          <w:rFonts w:ascii="Times New Roman" w:eastAsia="Times New Roman" w:hAnsi="Times New Roman" w:cs="Times New Roman"/>
          <w:color w:val="2D3B45"/>
          <w:sz w:val="24"/>
          <w:szCs w:val="24"/>
        </w:rPr>
        <w:t xml:space="preserve"> </w:t>
      </w:r>
      <w:r>
        <w:rPr>
          <w:rFonts w:ascii="Times New Roman" w:eastAsia="Times New Roman" w:hAnsi="Times New Roman" w:cs="Times New Roman"/>
          <w:color w:val="2D3B45"/>
          <w:sz w:val="24"/>
          <w:szCs w:val="24"/>
        </w:rPr>
        <w:br/>
        <w:t xml:space="preserve">Radio (SIRI). The current </w:t>
      </w:r>
      <w:proofErr w:type="gramStart"/>
      <w:r>
        <w:rPr>
          <w:rFonts w:ascii="Times New Roman" w:eastAsia="Times New Roman" w:hAnsi="Times New Roman" w:cs="Times New Roman"/>
          <w:color w:val="2D3B45"/>
          <w:sz w:val="24"/>
          <w:szCs w:val="24"/>
        </w:rPr>
        <w:t>ask</w:t>
      </w:r>
      <w:proofErr w:type="gramEnd"/>
      <w:r>
        <w:rPr>
          <w:rFonts w:ascii="Times New Roman" w:eastAsia="Times New Roman" w:hAnsi="Times New Roman" w:cs="Times New Roman"/>
          <w:color w:val="2D3B45"/>
          <w:sz w:val="24"/>
          <w:szCs w:val="24"/>
        </w:rPr>
        <w:t xml:space="preserve"> and bid quotes are $3.96 and $3.93, respectively. You place a market buy order for 500 shares that executes at these quoted prices. How much money did it cost to buy these shares? (LG8-4). </w:t>
      </w:r>
    </w:p>
    <w:p w14:paraId="0E16D137" w14:textId="532935BC" w:rsidR="000D1953" w:rsidRDefault="000D1953" w:rsidP="009D6069">
      <w:pPr>
        <w:shd w:val="clear" w:color="auto" w:fill="FFFFFF"/>
        <w:spacing w:before="180" w:after="180" w:line="240" w:lineRule="auto"/>
        <w:rPr>
          <w:rFonts w:ascii="open sans" w:hAnsi="open sans"/>
          <w:color w:val="333333"/>
          <w:sz w:val="21"/>
          <w:szCs w:val="21"/>
        </w:rPr>
      </w:pPr>
      <w:r>
        <w:rPr>
          <w:rFonts w:ascii="open sans" w:hAnsi="open sans"/>
          <w:color w:val="333333"/>
          <w:sz w:val="21"/>
          <w:szCs w:val="21"/>
        </w:rPr>
        <w:t>= Ask quote x number of shares</w:t>
      </w:r>
    </w:p>
    <w:p w14:paraId="227E0CAB" w14:textId="473D19E2" w:rsidR="00426F2F" w:rsidRDefault="00426F2F"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open sans" w:hAnsi="open sans"/>
          <w:color w:val="333333"/>
          <w:sz w:val="21"/>
          <w:szCs w:val="21"/>
        </w:rPr>
        <w:t>= ($3.96/share × 500 shares) = $1,980.00</w:t>
      </w:r>
    </w:p>
    <w:p w14:paraId="2F852DD5" w14:textId="233C1DB2" w:rsidR="00426F2F" w:rsidRDefault="00426F2F"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544BFCEC" w14:textId="0232B99D" w:rsidR="00426F2F" w:rsidRDefault="00426F2F"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6F076146" w14:textId="77777777" w:rsidR="00426F2F" w:rsidRDefault="00426F2F"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44744A42" w14:textId="7F573B05"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0426EE">
        <w:rPr>
          <w:rFonts w:ascii="Times New Roman" w:eastAsia="Times New Roman" w:hAnsi="Times New Roman" w:cs="Times New Roman"/>
          <w:b/>
          <w:color w:val="2D3B45"/>
          <w:sz w:val="24"/>
          <w:szCs w:val="24"/>
          <w:u w:val="single"/>
        </w:rPr>
        <w:t>8-9 – Selling Stock with a Limited Order</w:t>
      </w:r>
      <w:r>
        <w:rPr>
          <w:rFonts w:ascii="Times New Roman" w:eastAsia="Times New Roman" w:hAnsi="Times New Roman" w:cs="Times New Roman"/>
          <w:color w:val="2D3B45"/>
          <w:sz w:val="24"/>
          <w:szCs w:val="24"/>
        </w:rPr>
        <w:t xml:space="preserve"> – You would like to sell 200 shares of Xenith Bank Shares, Inc. (XBKS). The current </w:t>
      </w:r>
      <w:r w:rsidR="00EC1ED4">
        <w:rPr>
          <w:rFonts w:ascii="Times New Roman" w:eastAsia="Times New Roman" w:hAnsi="Times New Roman" w:cs="Times New Roman"/>
          <w:color w:val="2D3B45"/>
          <w:sz w:val="24"/>
          <w:szCs w:val="24"/>
        </w:rPr>
        <w:t>asks</w:t>
      </w:r>
      <w:r>
        <w:rPr>
          <w:rFonts w:ascii="Times New Roman" w:eastAsia="Times New Roman" w:hAnsi="Times New Roman" w:cs="Times New Roman"/>
          <w:color w:val="2D3B45"/>
          <w:sz w:val="24"/>
          <w:szCs w:val="24"/>
        </w:rPr>
        <w:t xml:space="preserve"> and bid quotes are $4.66 and 4.62, respectively. You place a limit sell order at $4.65. If the trade executes, how much money do you receive from the buyer? (LG8-4)</w:t>
      </w:r>
    </w:p>
    <w:p w14:paraId="50802786" w14:textId="4F020D91" w:rsidR="008E14DC" w:rsidRDefault="008E14DC"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Limit Sale order x number of shares</w:t>
      </w:r>
    </w:p>
    <w:p w14:paraId="54BA6334" w14:textId="76EF7686" w:rsidR="00426F2F" w:rsidRDefault="00426F2F"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w:t>
      </w:r>
      <w:r w:rsidRPr="00426F2F">
        <w:rPr>
          <w:rFonts w:ascii="Times New Roman" w:eastAsia="Times New Roman" w:hAnsi="Times New Roman" w:cs="Times New Roman"/>
          <w:color w:val="2D3B45"/>
          <w:sz w:val="24"/>
          <w:szCs w:val="24"/>
        </w:rPr>
        <w:t>$4.65/share × 200 shares) = $930.0</w:t>
      </w:r>
      <w:r>
        <w:rPr>
          <w:rFonts w:ascii="Times New Roman" w:eastAsia="Times New Roman" w:hAnsi="Times New Roman" w:cs="Times New Roman"/>
          <w:color w:val="2D3B45"/>
          <w:sz w:val="24"/>
          <w:szCs w:val="24"/>
        </w:rPr>
        <w:t>0</w:t>
      </w:r>
    </w:p>
    <w:p w14:paraId="007D85F7" w14:textId="77777777" w:rsidR="00426F2F" w:rsidRDefault="00426F2F"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3C51B000" w14:textId="5F8BEE26"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600714">
        <w:rPr>
          <w:rFonts w:ascii="Times New Roman" w:eastAsia="Times New Roman" w:hAnsi="Times New Roman" w:cs="Times New Roman"/>
          <w:b/>
          <w:color w:val="2D3B45"/>
          <w:sz w:val="24"/>
          <w:szCs w:val="24"/>
          <w:u w:val="single"/>
        </w:rPr>
        <w:t>8-11 – Value of a Preferred Stock</w:t>
      </w:r>
      <w:r>
        <w:rPr>
          <w:rFonts w:ascii="Times New Roman" w:eastAsia="Times New Roman" w:hAnsi="Times New Roman" w:cs="Times New Roman"/>
          <w:color w:val="2D3B45"/>
          <w:sz w:val="24"/>
          <w:szCs w:val="24"/>
        </w:rPr>
        <w:t xml:space="preserve"> – A preferred stock from Duquesne Light Company (DQU-PRA) pays $3.55 in annual dividends. If the required return on the preferred stock is 6.7 percent, what’s the value of the stock? (LG8-5).</w:t>
      </w:r>
    </w:p>
    <w:p w14:paraId="38E0C3C3" w14:textId="77777777" w:rsidR="007376E8" w:rsidRDefault="00426F2F" w:rsidP="007376E8">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Note: </w:t>
      </w:r>
      <w:r w:rsidRPr="00426F2F">
        <w:rPr>
          <w:rFonts w:ascii="Times New Roman" w:eastAsia="Times New Roman" w:hAnsi="Times New Roman" w:cs="Times New Roman"/>
          <w:color w:val="2D3B45"/>
          <w:sz w:val="24"/>
          <w:szCs w:val="24"/>
        </w:rPr>
        <w:t>for preferred stock, the growth rate g equals zero</w:t>
      </w:r>
    </w:p>
    <w:p w14:paraId="380B336D" w14:textId="247A5A3A" w:rsidR="000279DA" w:rsidRDefault="007376E8" w:rsidP="007376E8">
      <w:pPr>
        <w:shd w:val="clear" w:color="auto" w:fill="FFFFFF"/>
        <w:spacing w:before="180" w:after="180" w:line="240" w:lineRule="auto"/>
        <w:rPr>
          <w:rFonts w:ascii="Times New Roman" w:eastAsia="Times New Roman" w:hAnsi="Times New Roman" w:cs="Times New Roman"/>
        </w:rPr>
      </w:pPr>
      <w:r>
        <w:rPr>
          <w:rFonts w:ascii="Times New Roman" w:eastAsia="Times New Roman" w:hAnsi="Times New Roman" w:cs="Times New Roman"/>
          <w:bCs/>
        </w:rPr>
        <w:t>Constant Growth Model =</w:t>
      </w:r>
      <m:oMath>
        <m:sSub>
          <m:sSubPr>
            <m:ctrlPr>
              <w:rPr>
                <w:rFonts w:ascii="Cambria Math" w:hAnsi="Cambria Math"/>
                <w:bCs/>
                <w:i/>
              </w:rPr>
            </m:ctrlPr>
          </m:sSubPr>
          <m:e>
            <m:r>
              <m:rPr>
                <m:nor/>
              </m:rPr>
              <w:rPr>
                <w:rFonts w:ascii="Cambria Math" w:hAnsi="Cambria Math"/>
                <w:bCs/>
              </w:rPr>
              <m:t>P</m:t>
            </m:r>
          </m:e>
          <m:sub>
            <m:r>
              <m:rPr>
                <m:nor/>
              </m:rPr>
              <w:rPr>
                <w:rFonts w:ascii="Cambria Math" w:hAnsi="Cambria Math"/>
                <w:bCs/>
              </w:rPr>
              <m:t>o</m:t>
            </m:r>
          </m:sub>
        </m:sSub>
        <m:r>
          <w:rPr>
            <w:rFonts w:ascii="Cambria Math" w:hAnsi="Cambria Math"/>
          </w:rPr>
          <m:t>=</m:t>
        </m:r>
        <m:sSub>
          <m:sSubPr>
            <m:ctrlPr>
              <w:rPr>
                <w:rFonts w:ascii="Cambria Math" w:hAnsi="Cambria Math"/>
                <w:bCs/>
                <w:i/>
              </w:rPr>
            </m:ctrlPr>
          </m:sSubPr>
          <m:e>
            <m:r>
              <m:rPr>
                <m:nor/>
              </m:rPr>
              <w:rPr>
                <w:rFonts w:ascii="Cambria Math" w:hAnsi="Cambria Math"/>
                <w:bCs/>
              </w:rPr>
              <m:t>D</m:t>
            </m:r>
          </m:e>
          <m:sub>
            <m:r>
              <m:rPr>
                <m:nor/>
              </m:rPr>
              <w:rPr>
                <w:rFonts w:ascii="Cambria Math" w:hAnsi="Cambria Math"/>
                <w:bCs/>
              </w:rPr>
              <m:t>o</m:t>
            </m:r>
          </m:sub>
        </m:sSub>
        <m:d>
          <m:dPr>
            <m:ctrlPr>
              <w:rPr>
                <w:rFonts w:ascii="Cambria Math" w:hAnsi="Cambria Math"/>
                <w:bCs/>
                <w:i/>
              </w:rPr>
            </m:ctrlPr>
          </m:dPr>
          <m:e>
            <m:r>
              <w:rPr>
                <w:rFonts w:ascii="Cambria Math" w:hAnsi="Cambria Math"/>
              </w:rPr>
              <m:t>1</m:t>
            </m:r>
            <m:r>
              <m:rPr>
                <m:sty m:val="bi"/>
              </m:rPr>
              <w:rPr>
                <w:rFonts w:ascii="Cambria Math" w:hAnsi="Cambria Math"/>
              </w:rPr>
              <m:t>+</m:t>
            </m:r>
            <m:r>
              <w:rPr>
                <w:rFonts w:ascii="Cambria Math" w:hAnsi="Cambria Math"/>
              </w:rPr>
              <m:t>g</m:t>
            </m:r>
            <m:ctrlPr>
              <w:rPr>
                <w:rFonts w:ascii="Cambria Math" w:hAnsi="Cambria Math"/>
                <w:i/>
              </w:rPr>
            </m:ctrlPr>
          </m:e>
        </m:d>
        <m:r>
          <w:rPr>
            <w:rFonts w:ascii="Cambria Math" w:hAnsi="Cambria Math"/>
          </w:rPr>
          <m:t>÷(i-g)</m:t>
        </m:r>
      </m:oMath>
    </w:p>
    <w:p w14:paraId="08FA798C" w14:textId="24C896EF" w:rsidR="007376E8" w:rsidRPr="007376E8" w:rsidRDefault="006F4E1A" w:rsidP="007376E8">
      <w:pPr>
        <w:shd w:val="clear" w:color="auto" w:fill="FFFFFF"/>
        <w:spacing w:before="180" w:after="180" w:line="240" w:lineRule="auto"/>
        <w:rPr>
          <w:rFonts w:ascii="Times New Roman" w:eastAsia="Times New Roman" w:hAnsi="Times New Roman" w:cs="Times New Roman"/>
          <w:bCs/>
        </w:rPr>
      </w:pPr>
      <m:oMathPara>
        <m:oMathParaPr>
          <m:jc m:val="left"/>
        </m:oMathParaPr>
        <m:oMath>
          <m:sSub>
            <m:sSubPr>
              <m:ctrlPr>
                <w:rPr>
                  <w:rFonts w:ascii="Cambria Math" w:hAnsi="Cambria Math"/>
                  <w:bCs/>
                  <w:i/>
                </w:rPr>
              </m:ctrlPr>
            </m:sSubPr>
            <m:e>
              <m:r>
                <m:rPr>
                  <m:nor/>
                </m:rPr>
                <w:rPr>
                  <w:rFonts w:ascii="Cambria Math" w:hAnsi="Cambria Math"/>
                  <w:bCs/>
                </w:rPr>
                <m:t>P</m:t>
              </m:r>
            </m:e>
            <m:sub>
              <m:r>
                <m:rPr>
                  <m:nor/>
                </m:rPr>
                <w:rPr>
                  <w:rFonts w:ascii="Cambria Math" w:hAnsi="Cambria Math"/>
                  <w:bCs/>
                </w:rPr>
                <m:t>o</m:t>
              </m:r>
            </m:sub>
          </m:sSub>
          <m:r>
            <w:rPr>
              <w:rFonts w:ascii="Cambria Math" w:hAnsi="Cambria Math"/>
            </w:rPr>
            <m:t>=3.55(1+0)/(0.067-0)</m:t>
          </m:r>
        </m:oMath>
      </m:oMathPara>
    </w:p>
    <w:p w14:paraId="3E5322D2" w14:textId="5C0A63B8" w:rsidR="007376E8" w:rsidRDefault="007376E8" w:rsidP="007376E8">
      <w:pPr>
        <w:shd w:val="clear" w:color="auto" w:fill="FFFFFF"/>
        <w:spacing w:before="180" w:after="180" w:line="240" w:lineRule="auto"/>
        <w:rPr>
          <w:rFonts w:ascii="Times New Roman" w:eastAsia="Times New Roman" w:hAnsi="Times New Roman" w:cs="Times New Roman"/>
        </w:rPr>
      </w:pPr>
      <w:r>
        <w:rPr>
          <w:rFonts w:ascii="Times New Roman" w:eastAsia="Times New Roman" w:hAnsi="Times New Roman" w:cs="Times New Roman"/>
        </w:rPr>
        <w:t xml:space="preserve">     =3.55/0.067</w:t>
      </w:r>
    </w:p>
    <w:p w14:paraId="15A07BE3" w14:textId="40B20F05" w:rsidR="007376E8" w:rsidRDefault="007376E8" w:rsidP="007376E8">
      <w:pPr>
        <w:shd w:val="clear" w:color="auto" w:fill="FFFFFF"/>
        <w:spacing w:before="180" w:after="18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Pr="007376E8">
        <w:rPr>
          <w:rFonts w:ascii="Times New Roman" w:eastAsia="Times New Roman" w:hAnsi="Times New Roman" w:cs="Times New Roman"/>
        </w:rPr>
        <w:t>52.9</w:t>
      </w:r>
      <w:r>
        <w:rPr>
          <w:rFonts w:ascii="Times New Roman" w:eastAsia="Times New Roman" w:hAnsi="Times New Roman" w:cs="Times New Roman"/>
        </w:rPr>
        <w:t>9</w:t>
      </w:r>
    </w:p>
    <w:p w14:paraId="5AC1BBF0" w14:textId="77777777" w:rsidR="007376E8" w:rsidRPr="007376E8" w:rsidRDefault="007376E8" w:rsidP="007376E8">
      <w:pPr>
        <w:shd w:val="clear" w:color="auto" w:fill="FFFFFF"/>
        <w:spacing w:before="180" w:after="180" w:line="240" w:lineRule="auto"/>
        <w:rPr>
          <w:rFonts w:ascii="Times New Roman" w:eastAsia="Times New Roman" w:hAnsi="Times New Roman" w:cs="Times New Roman"/>
        </w:rPr>
      </w:pPr>
    </w:p>
    <w:p w14:paraId="7B7BB7F3" w14:textId="1AB85772" w:rsidR="006F5F62"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E56B33">
        <w:rPr>
          <w:rFonts w:ascii="Times New Roman" w:eastAsia="Times New Roman" w:hAnsi="Times New Roman" w:cs="Times New Roman"/>
          <w:b/>
          <w:color w:val="2D3B45"/>
          <w:sz w:val="24"/>
          <w:szCs w:val="24"/>
          <w:u w:val="single"/>
        </w:rPr>
        <w:t>8-13- P/E Ratio and Stock P</w:t>
      </w:r>
      <w:r>
        <w:rPr>
          <w:rFonts w:ascii="Times New Roman" w:eastAsia="Times New Roman" w:hAnsi="Times New Roman" w:cs="Times New Roman"/>
          <w:color w:val="2D3B45"/>
          <w:sz w:val="24"/>
          <w:szCs w:val="24"/>
        </w:rPr>
        <w:t>rice – Ultra Petroleum (UPL) has earnings per share of $1.56 and a P/E ratio of 32.48. What is the price of the stock? (LG8-7).</w:t>
      </w:r>
    </w:p>
    <w:p w14:paraId="2CFF6E15" w14:textId="1F55F3B2" w:rsidR="0083114C" w:rsidRDefault="0083114C"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P/E Ratio =</w:t>
      </w:r>
      <m:oMath>
        <m:f>
          <m:fPr>
            <m:ctrlPr>
              <w:rPr>
                <w:rFonts w:ascii="Cambria Math" w:eastAsia="Times New Roman" w:hAnsi="Cambria Math" w:cs="Times New Roman"/>
                <w:i/>
                <w:color w:val="2D3B45"/>
                <w:sz w:val="24"/>
                <w:szCs w:val="24"/>
              </w:rPr>
            </m:ctrlPr>
          </m:fPr>
          <m:num>
            <m:r>
              <m:rPr>
                <m:sty m:val="p"/>
              </m:rPr>
              <w:rPr>
                <w:rFonts w:ascii="Cambria Math" w:eastAsia="Times New Roman" w:hAnsi="Cambria Math" w:cs="Times New Roman"/>
                <w:color w:val="2D3B45"/>
                <w:sz w:val="24"/>
                <w:szCs w:val="24"/>
              </w:rPr>
              <m:t xml:space="preserve"> Stock Price</m:t>
            </m:r>
          </m:num>
          <m:den>
            <m:r>
              <w:rPr>
                <w:rFonts w:ascii="Cambria Math" w:eastAsia="Times New Roman" w:hAnsi="Cambria Math" w:cs="Times New Roman"/>
                <w:color w:val="2D3B45"/>
                <w:sz w:val="24"/>
                <w:szCs w:val="24"/>
              </w:rPr>
              <m:t>Earnings per Share</m:t>
            </m:r>
          </m:den>
        </m:f>
      </m:oMath>
    </w:p>
    <w:p w14:paraId="73BBE3C5" w14:textId="3F72A425" w:rsidR="00A9455D" w:rsidRPr="00CD2A96" w:rsidRDefault="006F4E1A" w:rsidP="009D6069">
      <w:pPr>
        <w:shd w:val="clear" w:color="auto" w:fill="FFFFFF"/>
        <w:spacing w:before="180" w:after="180" w:line="240" w:lineRule="auto"/>
        <w:rPr>
          <w:rFonts w:ascii="Times New Roman" w:eastAsia="Times New Roman" w:hAnsi="Times New Roman" w:cs="Times New Roman"/>
          <w:bCs/>
        </w:rPr>
      </w:pPr>
      <m:oMathPara>
        <m:oMathParaPr>
          <m:jc m:val="left"/>
        </m:oMathParaPr>
        <m:oMath>
          <m:sSub>
            <m:sSubPr>
              <m:ctrlPr>
                <w:rPr>
                  <w:rFonts w:ascii="Cambria Math" w:hAnsi="Cambria Math"/>
                  <w:bCs/>
                  <w:i/>
                </w:rPr>
              </m:ctrlPr>
            </m:sSubPr>
            <m:e>
              <m:r>
                <m:rPr>
                  <m:nor/>
                </m:rPr>
                <w:rPr>
                  <w:rFonts w:ascii="Cambria Math" w:hAnsi="Cambria Math"/>
                  <w:bCs/>
                </w:rPr>
                <m:t>P</m:t>
              </m:r>
            </m:e>
            <m:sub>
              <m:r>
                <m:rPr>
                  <m:nor/>
                </m:rPr>
                <w:rPr>
                  <w:rFonts w:ascii="Cambria Math" w:hAnsi="Cambria Math"/>
                  <w:bCs/>
                </w:rPr>
                <m:t>n</m:t>
              </m:r>
            </m:sub>
          </m:sSub>
          <m:r>
            <w:rPr>
              <w:rFonts w:ascii="Cambria Math" w:hAnsi="Cambria Math"/>
            </w:rPr>
            <m:t>=P/</m:t>
          </m:r>
          <m:sSub>
            <m:sSubPr>
              <m:ctrlPr>
                <w:rPr>
                  <w:rFonts w:ascii="Cambria Math" w:hAnsi="Cambria Math"/>
                  <w:bCs/>
                  <w:i/>
                </w:rPr>
              </m:ctrlPr>
            </m:sSubPr>
            <m:e>
              <m:r>
                <m:rPr>
                  <m:nor/>
                </m:rPr>
                <w:rPr>
                  <w:rFonts w:ascii="Cambria Math" w:hAnsi="Cambria Math"/>
                  <w:bCs/>
                </w:rPr>
                <m:t>E</m:t>
              </m:r>
            </m:e>
            <m:sub>
              <m:r>
                <m:rPr>
                  <m:nor/>
                </m:rPr>
                <w:rPr>
                  <w:rFonts w:ascii="Cambria Math" w:hAnsi="Cambria Math"/>
                  <w:bCs/>
                </w:rPr>
                <m:t>n</m:t>
              </m:r>
            </m:sub>
          </m:sSub>
        </m:oMath>
      </m:oMathPara>
    </w:p>
    <w:p w14:paraId="2C0FE6ED" w14:textId="2F8B5E3D" w:rsidR="00CD2A96" w:rsidRDefault="00CD2A96" w:rsidP="009D6069">
      <w:pPr>
        <w:shd w:val="clear" w:color="auto" w:fill="FFFFFF"/>
        <w:spacing w:before="180" w:after="180" w:line="240" w:lineRule="auto"/>
        <w:rPr>
          <w:rFonts w:ascii="Times New Roman" w:eastAsia="Times New Roman" w:hAnsi="Times New Roman" w:cs="Times New Roman"/>
          <w:bCs/>
        </w:rPr>
      </w:pPr>
      <w:r>
        <w:rPr>
          <w:rFonts w:ascii="Times New Roman" w:eastAsia="Times New Roman" w:hAnsi="Times New Roman" w:cs="Times New Roman"/>
          <w:bCs/>
        </w:rPr>
        <w:t xml:space="preserve">Where; </w:t>
      </w:r>
    </w:p>
    <w:p w14:paraId="10AB1C5C" w14:textId="05A477EA" w:rsidR="00CD2A96" w:rsidRDefault="00CD2A96" w:rsidP="009D6069">
      <w:pPr>
        <w:shd w:val="clear" w:color="auto" w:fill="FFFFFF"/>
        <w:spacing w:before="180" w:after="180" w:line="240" w:lineRule="auto"/>
        <w:rPr>
          <w:rFonts w:ascii="Times New Roman" w:eastAsia="Times New Roman" w:hAnsi="Times New Roman" w:cs="Times New Roman"/>
          <w:bCs/>
        </w:rPr>
      </w:pPr>
      <w:proofErr w:type="spellStart"/>
      <w:r>
        <w:rPr>
          <w:rFonts w:ascii="Times New Roman" w:eastAsia="Times New Roman" w:hAnsi="Times New Roman" w:cs="Times New Roman"/>
          <w:bCs/>
        </w:rPr>
        <w:t>P</w:t>
      </w:r>
      <w:r>
        <w:rPr>
          <w:rFonts w:ascii="Times New Roman" w:eastAsia="Times New Roman" w:hAnsi="Times New Roman" w:cs="Times New Roman"/>
          <w:bCs/>
          <w:vertAlign w:val="subscript"/>
        </w:rPr>
        <w:t>n</w:t>
      </w:r>
      <w:proofErr w:type="spellEnd"/>
      <w:r>
        <w:rPr>
          <w:rFonts w:ascii="Times New Roman" w:eastAsia="Times New Roman" w:hAnsi="Times New Roman" w:cs="Times New Roman"/>
          <w:bCs/>
        </w:rPr>
        <w:t>= P/E Ratio</w:t>
      </w:r>
    </w:p>
    <w:p w14:paraId="1198FE70" w14:textId="10C5E377" w:rsidR="00CD2A96" w:rsidRDefault="00CD2A96" w:rsidP="009D6069">
      <w:pPr>
        <w:shd w:val="clear" w:color="auto" w:fill="FFFFFF"/>
        <w:spacing w:before="180" w:after="180" w:line="240" w:lineRule="auto"/>
        <w:rPr>
          <w:rFonts w:ascii="Times New Roman" w:eastAsia="Times New Roman" w:hAnsi="Times New Roman" w:cs="Times New Roman"/>
          <w:bCs/>
        </w:rPr>
      </w:pPr>
      <w:proofErr w:type="spellStart"/>
      <w:r>
        <w:rPr>
          <w:rFonts w:ascii="Times New Roman" w:eastAsia="Times New Roman" w:hAnsi="Times New Roman" w:cs="Times New Roman"/>
          <w:bCs/>
        </w:rPr>
        <w:t>E</w:t>
      </w:r>
      <w:r>
        <w:rPr>
          <w:rFonts w:ascii="Times New Roman" w:eastAsia="Times New Roman" w:hAnsi="Times New Roman" w:cs="Times New Roman"/>
          <w:bCs/>
          <w:vertAlign w:val="subscript"/>
        </w:rPr>
        <w:t>n</w:t>
      </w:r>
      <w:proofErr w:type="spellEnd"/>
      <w:r>
        <w:rPr>
          <w:rFonts w:ascii="Times New Roman" w:eastAsia="Times New Roman" w:hAnsi="Times New Roman" w:cs="Times New Roman"/>
          <w:bCs/>
        </w:rPr>
        <w:t>= Earnings Per Share</w:t>
      </w:r>
    </w:p>
    <w:p w14:paraId="12B40C26" w14:textId="7E324B06" w:rsidR="00CD2A96" w:rsidRPr="00CD2A96" w:rsidRDefault="00CD2A96" w:rsidP="009D6069">
      <w:pPr>
        <w:shd w:val="clear" w:color="auto" w:fill="FFFFFF"/>
        <w:spacing w:before="180" w:after="180" w:line="240" w:lineRule="auto"/>
        <w:rPr>
          <w:rFonts w:ascii="Times New Roman" w:eastAsia="Times New Roman" w:hAnsi="Times New Roman" w:cs="Times New Roman"/>
          <w:bCs/>
        </w:rPr>
      </w:pPr>
      <w:r>
        <w:rPr>
          <w:rFonts w:ascii="Times New Roman" w:eastAsia="Times New Roman" w:hAnsi="Times New Roman" w:cs="Times New Roman"/>
          <w:bCs/>
        </w:rPr>
        <w:t>P= Stock price</w:t>
      </w:r>
    </w:p>
    <w:p w14:paraId="23A80178" w14:textId="458D5FE3" w:rsidR="006F5F62" w:rsidRPr="006F5F62" w:rsidRDefault="006F5F62" w:rsidP="009D6069">
      <w:pPr>
        <w:shd w:val="clear" w:color="auto" w:fill="FFFFFF"/>
        <w:spacing w:before="180" w:after="180" w:line="240" w:lineRule="auto"/>
        <w:rPr>
          <w:rFonts w:ascii="Times New Roman" w:eastAsia="Times New Roman" w:hAnsi="Times New Roman" w:cs="Times New Roman"/>
          <w:bCs/>
        </w:rPr>
      </w:pPr>
      <m:oMathPara>
        <m:oMathParaPr>
          <m:jc m:val="left"/>
        </m:oMathParaPr>
        <m:oMath>
          <m:r>
            <w:rPr>
              <w:rFonts w:ascii="Cambria Math" w:hAnsi="Cambria Math"/>
            </w:rPr>
            <m:t>=</m:t>
          </m:r>
          <m:sSub>
            <m:sSubPr>
              <m:ctrlPr>
                <w:rPr>
                  <w:rFonts w:ascii="Cambria Math" w:hAnsi="Cambria Math"/>
                  <w:bCs/>
                  <w:i/>
                </w:rPr>
              </m:ctrlPr>
            </m:sSubPr>
            <m:e>
              <m:r>
                <m:rPr>
                  <m:nor/>
                </m:rPr>
                <w:rPr>
                  <w:rFonts w:ascii="Cambria Math" w:hAnsi="Cambria Math"/>
                  <w:bCs/>
                </w:rPr>
                <m:t>P</m:t>
              </m:r>
            </m:e>
            <m:sub>
              <m:r>
                <m:rPr>
                  <m:nor/>
                </m:rPr>
                <w:rPr>
                  <w:rFonts w:ascii="Cambria Math" w:hAnsi="Cambria Math"/>
                  <w:bCs/>
                </w:rPr>
                <m:t>n</m:t>
              </m:r>
            </m:sub>
          </m:sSub>
          <m:r>
            <w:rPr>
              <w:rFonts w:ascii="Cambria Math" w:hAnsi="Cambria Math"/>
            </w:rPr>
            <m:t>*</m:t>
          </m:r>
          <m:sSub>
            <m:sSubPr>
              <m:ctrlPr>
                <w:rPr>
                  <w:rFonts w:ascii="Cambria Math" w:hAnsi="Cambria Math"/>
                  <w:bCs/>
                  <w:i/>
                </w:rPr>
              </m:ctrlPr>
            </m:sSubPr>
            <m:e>
              <m:r>
                <m:rPr>
                  <m:nor/>
                </m:rPr>
                <w:rPr>
                  <w:rFonts w:ascii="Cambria Math" w:hAnsi="Cambria Math"/>
                  <w:bCs/>
                </w:rPr>
                <m:t>E</m:t>
              </m:r>
            </m:e>
            <m:sub>
              <m:r>
                <m:rPr>
                  <m:nor/>
                </m:rPr>
                <w:rPr>
                  <w:rFonts w:ascii="Cambria Math" w:hAnsi="Cambria Math"/>
                  <w:bCs/>
                </w:rPr>
                <m:t>n</m:t>
              </m:r>
            </m:sub>
          </m:sSub>
        </m:oMath>
      </m:oMathPara>
    </w:p>
    <w:p w14:paraId="49CB5B2C" w14:textId="61EA7347" w:rsidR="006F5F62" w:rsidRDefault="006F5F62"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    =32.48 x 1.56</w:t>
      </w:r>
    </w:p>
    <w:p w14:paraId="49525FE7" w14:textId="2D8889A4" w:rsidR="006F5F62" w:rsidRDefault="006F5F62"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   =$50.67</w:t>
      </w:r>
    </w:p>
    <w:p w14:paraId="47F34C64" w14:textId="77777777" w:rsidR="006F5F62" w:rsidRDefault="006F5F62"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5240AD5B" w14:textId="788A1C44"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E56B33">
        <w:rPr>
          <w:rFonts w:ascii="Times New Roman" w:eastAsia="Times New Roman" w:hAnsi="Times New Roman" w:cs="Times New Roman"/>
          <w:b/>
          <w:color w:val="2D3B45"/>
          <w:sz w:val="24"/>
          <w:szCs w:val="24"/>
          <w:u w:val="single"/>
        </w:rPr>
        <w:lastRenderedPageBreak/>
        <w:t>8-17 – Dividend Growth</w:t>
      </w:r>
      <w:r>
        <w:rPr>
          <w:rFonts w:ascii="Times New Roman" w:eastAsia="Times New Roman" w:hAnsi="Times New Roman" w:cs="Times New Roman"/>
          <w:color w:val="2D3B45"/>
          <w:sz w:val="24"/>
          <w:szCs w:val="24"/>
        </w:rPr>
        <w:t xml:space="preserve"> – Annual dividends of AT&amp;T Corp (T) grew from $0.96 in 2000 to $1.76 in </w:t>
      </w:r>
      <w:r w:rsidR="00DF3E61">
        <w:rPr>
          <w:rFonts w:ascii="Times New Roman" w:eastAsia="Times New Roman" w:hAnsi="Times New Roman" w:cs="Times New Roman"/>
          <w:color w:val="2D3B45"/>
          <w:sz w:val="24"/>
          <w:szCs w:val="24"/>
        </w:rPr>
        <w:t>2012.</w:t>
      </w:r>
      <w:r>
        <w:rPr>
          <w:rFonts w:ascii="Times New Roman" w:eastAsia="Times New Roman" w:hAnsi="Times New Roman" w:cs="Times New Roman"/>
          <w:color w:val="2D3B45"/>
          <w:sz w:val="24"/>
          <w:szCs w:val="24"/>
        </w:rPr>
        <w:t xml:space="preserve"> What was the annual growth </w:t>
      </w:r>
      <w:r w:rsidR="00DF3E61">
        <w:rPr>
          <w:rFonts w:ascii="Times New Roman" w:eastAsia="Times New Roman" w:hAnsi="Times New Roman" w:cs="Times New Roman"/>
          <w:color w:val="2D3B45"/>
          <w:sz w:val="24"/>
          <w:szCs w:val="24"/>
        </w:rPr>
        <w:t>rate?</w:t>
      </w:r>
      <w:r>
        <w:rPr>
          <w:rFonts w:ascii="Times New Roman" w:eastAsia="Times New Roman" w:hAnsi="Times New Roman" w:cs="Times New Roman"/>
          <w:color w:val="2D3B45"/>
          <w:sz w:val="24"/>
          <w:szCs w:val="24"/>
        </w:rPr>
        <w:t xml:space="preserve"> (LG8-5). </w:t>
      </w:r>
    </w:p>
    <w:p w14:paraId="48DD5452" w14:textId="6DF8AB39" w:rsidR="00D4282E" w:rsidRPr="00D21668" w:rsidRDefault="00D4282E" w:rsidP="009D6069">
      <w:pPr>
        <w:shd w:val="clear" w:color="auto" w:fill="FFFFFF"/>
        <w:spacing w:before="180" w:after="180" w:line="240" w:lineRule="auto"/>
        <w:rPr>
          <w:rFonts w:ascii="Times New Roman" w:eastAsia="Times New Roman" w:hAnsi="Times New Roman" w:cs="Times New Roman"/>
          <w:color w:val="2D3B45"/>
          <w:sz w:val="28"/>
          <w:szCs w:val="28"/>
        </w:rPr>
      </w:pPr>
    </w:p>
    <w:p w14:paraId="42714EED" w14:textId="6ADDF4CD" w:rsidR="00D21668" w:rsidRPr="00E03A8A" w:rsidRDefault="005E502A" w:rsidP="009D6069">
      <w:pPr>
        <w:shd w:val="clear" w:color="auto" w:fill="FFFFFF"/>
        <w:spacing w:before="180" w:after="180" w:line="240" w:lineRule="auto"/>
        <w:rPr>
          <w:rFonts w:ascii="Times New Roman" w:eastAsia="Times New Roman" w:hAnsi="Times New Roman" w:cs="Times New Roman"/>
          <w:color w:val="2D3B45"/>
          <w:sz w:val="24"/>
          <w:szCs w:val="24"/>
          <w:vertAlign w:val="superscript"/>
        </w:rPr>
      </w:pPr>
      <w:r>
        <w:rPr>
          <w:rFonts w:ascii="Times New Roman" w:eastAsia="Times New Roman" w:hAnsi="Times New Roman" w:cs="Times New Roman"/>
          <w:color w:val="2D3B45"/>
          <w:sz w:val="24"/>
          <w:szCs w:val="24"/>
        </w:rPr>
        <w:t>D</w:t>
      </w:r>
      <w:r>
        <w:rPr>
          <w:rFonts w:ascii="Times New Roman" w:eastAsia="Times New Roman" w:hAnsi="Times New Roman" w:cs="Times New Roman"/>
          <w:color w:val="2D3B45"/>
          <w:sz w:val="24"/>
          <w:szCs w:val="24"/>
          <w:vertAlign w:val="subscript"/>
        </w:rPr>
        <w:t xml:space="preserve">1 </w:t>
      </w:r>
      <w:r>
        <w:rPr>
          <w:rFonts w:ascii="Times New Roman" w:eastAsia="Times New Roman" w:hAnsi="Times New Roman" w:cs="Times New Roman"/>
          <w:color w:val="2D3B45"/>
          <w:sz w:val="24"/>
          <w:szCs w:val="24"/>
        </w:rPr>
        <w:t>= D</w:t>
      </w:r>
      <w:r>
        <w:rPr>
          <w:rFonts w:ascii="Times New Roman" w:eastAsia="Times New Roman" w:hAnsi="Times New Roman" w:cs="Times New Roman"/>
          <w:color w:val="2D3B45"/>
          <w:sz w:val="24"/>
          <w:szCs w:val="24"/>
          <w:vertAlign w:val="subscript"/>
        </w:rPr>
        <w:t>0</w:t>
      </w:r>
      <w:r>
        <w:rPr>
          <w:rFonts w:ascii="Times New Roman" w:eastAsia="Times New Roman" w:hAnsi="Times New Roman" w:cs="Times New Roman"/>
          <w:color w:val="2D3B45"/>
          <w:sz w:val="24"/>
          <w:szCs w:val="24"/>
        </w:rPr>
        <w:t xml:space="preserve"> (1- </w:t>
      </w:r>
      <w:r w:rsidR="00E03A8A">
        <w:rPr>
          <w:rFonts w:ascii="Times New Roman" w:eastAsia="Times New Roman" w:hAnsi="Times New Roman" w:cs="Times New Roman"/>
          <w:color w:val="2D3B45"/>
          <w:sz w:val="24"/>
          <w:szCs w:val="24"/>
        </w:rPr>
        <w:t>g)</w:t>
      </w:r>
      <w:r w:rsidR="00E03A8A">
        <w:rPr>
          <w:rFonts w:ascii="Times New Roman" w:eastAsia="Times New Roman" w:hAnsi="Times New Roman" w:cs="Times New Roman"/>
          <w:color w:val="2D3B45"/>
          <w:sz w:val="24"/>
          <w:szCs w:val="24"/>
          <w:vertAlign w:val="superscript"/>
        </w:rPr>
        <w:t xml:space="preserve"> n</w:t>
      </w:r>
    </w:p>
    <w:p w14:paraId="5ADF59F7" w14:textId="457ACEB7" w:rsidR="005E502A" w:rsidRPr="005E502A" w:rsidRDefault="005E502A"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D</w:t>
      </w:r>
      <w:r>
        <w:rPr>
          <w:rFonts w:ascii="Times New Roman" w:eastAsia="Times New Roman" w:hAnsi="Times New Roman" w:cs="Times New Roman"/>
          <w:color w:val="2D3B45"/>
          <w:sz w:val="24"/>
          <w:szCs w:val="24"/>
          <w:vertAlign w:val="subscript"/>
        </w:rPr>
        <w:t>1</w:t>
      </w:r>
      <w:r>
        <w:rPr>
          <w:rFonts w:ascii="Times New Roman" w:eastAsia="Times New Roman" w:hAnsi="Times New Roman" w:cs="Times New Roman"/>
          <w:color w:val="2D3B45"/>
          <w:sz w:val="24"/>
          <w:szCs w:val="24"/>
        </w:rPr>
        <w:t>=Future dividend Value (2012)</w:t>
      </w:r>
    </w:p>
    <w:p w14:paraId="7C471A8B" w14:textId="2F2EA94B" w:rsidR="005E502A" w:rsidRPr="005E502A" w:rsidRDefault="005E502A"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D</w:t>
      </w:r>
      <w:r>
        <w:rPr>
          <w:rFonts w:ascii="Times New Roman" w:eastAsia="Times New Roman" w:hAnsi="Times New Roman" w:cs="Times New Roman"/>
          <w:color w:val="2D3B45"/>
          <w:sz w:val="24"/>
          <w:szCs w:val="24"/>
          <w:vertAlign w:val="subscript"/>
        </w:rPr>
        <w:t>0</w:t>
      </w:r>
      <w:r>
        <w:rPr>
          <w:rFonts w:ascii="Times New Roman" w:eastAsia="Times New Roman" w:hAnsi="Times New Roman" w:cs="Times New Roman"/>
          <w:color w:val="2D3B45"/>
          <w:sz w:val="24"/>
          <w:szCs w:val="24"/>
        </w:rPr>
        <w:t>=Dividend Value at start (2002)</w:t>
      </w:r>
    </w:p>
    <w:p w14:paraId="3187D6B6" w14:textId="7380FB59" w:rsidR="005E502A" w:rsidRDefault="005E502A"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g = Growth Rate</w:t>
      </w:r>
    </w:p>
    <w:p w14:paraId="36376AB6" w14:textId="600556E7" w:rsidR="00E03A8A" w:rsidRDefault="00E03A8A"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n = Number of years</w:t>
      </w:r>
    </w:p>
    <w:p w14:paraId="47E3D4A1" w14:textId="55EDF853" w:rsidR="00E03A8A" w:rsidRDefault="00E03A8A" w:rsidP="009D6069">
      <w:pPr>
        <w:shd w:val="clear" w:color="auto" w:fill="FFFFFF"/>
        <w:spacing w:before="180" w:after="180" w:line="240" w:lineRule="auto"/>
        <w:rPr>
          <w:rFonts w:ascii="Times New Roman" w:eastAsia="Times New Roman" w:hAnsi="Times New Roman" w:cs="Times New Roman"/>
          <w:color w:val="2D3B45"/>
          <w:sz w:val="24"/>
          <w:szCs w:val="24"/>
          <w:vertAlign w:val="superscript"/>
        </w:rPr>
      </w:pPr>
      <w:r>
        <w:rPr>
          <w:rFonts w:ascii="Times New Roman" w:eastAsia="Times New Roman" w:hAnsi="Times New Roman" w:cs="Times New Roman"/>
          <w:color w:val="2D3B45"/>
          <w:sz w:val="24"/>
          <w:szCs w:val="24"/>
        </w:rPr>
        <w:t>1.76= 0.96 (1-g)</w:t>
      </w:r>
      <w:r>
        <w:rPr>
          <w:rFonts w:ascii="Times New Roman" w:eastAsia="Times New Roman" w:hAnsi="Times New Roman" w:cs="Times New Roman"/>
          <w:color w:val="2D3B45"/>
          <w:sz w:val="24"/>
          <w:szCs w:val="24"/>
          <w:vertAlign w:val="superscript"/>
        </w:rPr>
        <w:t>10</w:t>
      </w:r>
    </w:p>
    <w:p w14:paraId="687357C1" w14:textId="3A150CF0" w:rsidR="00AC7FC3" w:rsidRPr="00AC7FC3" w:rsidRDefault="00AC7FC3"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g = [{ </w:t>
      </w:r>
      <m:oMath>
        <m:f>
          <m:fPr>
            <m:ctrlPr>
              <w:rPr>
                <w:rFonts w:ascii="Cambria Math" w:eastAsia="Times New Roman" w:hAnsi="Cambria Math" w:cs="Times New Roman"/>
                <w:i/>
                <w:color w:val="2D3B45"/>
                <w:sz w:val="24"/>
                <w:szCs w:val="24"/>
              </w:rPr>
            </m:ctrlPr>
          </m:fPr>
          <m:num>
            <m:r>
              <w:rPr>
                <w:rFonts w:ascii="Cambria Math" w:eastAsia="Times New Roman" w:hAnsi="Cambria Math" w:cs="Times New Roman"/>
                <w:color w:val="2D3B45"/>
                <w:sz w:val="24"/>
                <w:szCs w:val="24"/>
              </w:rPr>
              <m:t>11</m:t>
            </m:r>
          </m:num>
          <m:den>
            <m:r>
              <w:rPr>
                <w:rFonts w:ascii="Cambria Math" w:eastAsia="Times New Roman" w:hAnsi="Cambria Math" w:cs="Times New Roman"/>
                <w:color w:val="2D3B45"/>
                <w:sz w:val="24"/>
                <w:szCs w:val="24"/>
              </w:rPr>
              <m:t>6</m:t>
            </m:r>
          </m:den>
        </m:f>
      </m:oMath>
      <w:r>
        <w:rPr>
          <w:rFonts w:ascii="Times New Roman" w:eastAsia="Times New Roman" w:hAnsi="Times New Roman" w:cs="Times New Roman"/>
          <w:color w:val="2D3B45"/>
          <w:sz w:val="24"/>
          <w:szCs w:val="24"/>
        </w:rPr>
        <w:t>}</w:t>
      </w:r>
      <w:r>
        <w:rPr>
          <w:rFonts w:ascii="Times New Roman" w:eastAsia="Times New Roman" w:hAnsi="Times New Roman" w:cs="Times New Roman"/>
          <w:color w:val="2D3B45"/>
          <w:sz w:val="24"/>
          <w:szCs w:val="24"/>
          <w:vertAlign w:val="superscript"/>
        </w:rPr>
        <w:t>1/12</w:t>
      </w:r>
      <w:r>
        <w:rPr>
          <w:rFonts w:ascii="Times New Roman" w:eastAsia="Times New Roman" w:hAnsi="Times New Roman" w:cs="Times New Roman"/>
          <w:color w:val="2D3B45"/>
          <w:sz w:val="24"/>
          <w:szCs w:val="24"/>
        </w:rPr>
        <w:t>] - 1</w:t>
      </w:r>
    </w:p>
    <w:p w14:paraId="087AD09D" w14:textId="22BDDA7B" w:rsidR="00E03A8A" w:rsidRPr="00E03A8A" w:rsidRDefault="00E03A8A"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g = </w:t>
      </w:r>
      <w:r w:rsidR="00D579EA">
        <w:rPr>
          <w:rFonts w:ascii="Times New Roman" w:eastAsia="Times New Roman" w:hAnsi="Times New Roman" w:cs="Times New Roman"/>
          <w:color w:val="2D3B45"/>
          <w:sz w:val="24"/>
          <w:szCs w:val="24"/>
        </w:rPr>
        <w:t>0.05181 or 5.18 %</w:t>
      </w:r>
    </w:p>
    <w:p w14:paraId="742D05AE" w14:textId="77777777" w:rsidR="00E03A8A" w:rsidRDefault="00E03A8A"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47DB7909" w14:textId="77777777" w:rsidR="00151771" w:rsidRDefault="00151771"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16474E7C" w14:textId="6D9F3567"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5D2326">
        <w:rPr>
          <w:rFonts w:ascii="Times New Roman" w:eastAsia="Times New Roman" w:hAnsi="Times New Roman" w:cs="Times New Roman"/>
          <w:b/>
          <w:color w:val="2D3B45"/>
          <w:sz w:val="24"/>
          <w:szCs w:val="24"/>
          <w:u w:val="single"/>
        </w:rPr>
        <w:t>8-19 – Value of Constant Growth Stock</w:t>
      </w:r>
      <w:r>
        <w:rPr>
          <w:rFonts w:ascii="Times New Roman" w:eastAsia="Times New Roman" w:hAnsi="Times New Roman" w:cs="Times New Roman"/>
          <w:color w:val="2D3B45"/>
          <w:sz w:val="24"/>
          <w:szCs w:val="24"/>
        </w:rPr>
        <w:t xml:space="preserve"> – Financial analysts forecast Safeco Corp’s (SAF) growth rate for the future to be 8 percent. Safeco’s recent dividend was $0.88. What is the value of Safeco stock when the required return is 12 percent? (LG8-5)</w:t>
      </w:r>
    </w:p>
    <w:p w14:paraId="70623BDC" w14:textId="1E4AF8BA" w:rsidR="00A60EDE" w:rsidRPr="005F731E" w:rsidRDefault="00E72DDA" w:rsidP="009D6069">
      <w:pPr>
        <w:shd w:val="clear" w:color="auto" w:fill="FFFFFF"/>
        <w:spacing w:before="180" w:after="180" w:line="240" w:lineRule="auto"/>
        <w:rPr>
          <w:rFonts w:ascii="Times New Roman" w:eastAsia="Times New Roman" w:hAnsi="Times New Roman" w:cs="Times New Roman"/>
          <w:bCs/>
          <w:sz w:val="28"/>
          <w:szCs w:val="28"/>
        </w:rPr>
      </w:pPr>
      <w:r>
        <w:rPr>
          <w:rFonts w:ascii="Times New Roman" w:eastAsia="Times New Roman" w:hAnsi="Times New Roman" w:cs="Times New Roman"/>
          <w:bCs/>
        </w:rPr>
        <w:t>Constant Growth Rate</w:t>
      </w:r>
      <w:r w:rsidR="005F731E">
        <w:rPr>
          <w:rFonts w:ascii="Times New Roman" w:eastAsia="Times New Roman" w:hAnsi="Times New Roman" w:cs="Times New Roman"/>
          <w:bCs/>
        </w:rPr>
        <w:t xml:space="preserve"> (P</w:t>
      </w:r>
      <w:r w:rsidR="005F731E">
        <w:rPr>
          <w:rFonts w:ascii="Times New Roman" w:eastAsia="Times New Roman" w:hAnsi="Times New Roman" w:cs="Times New Roman"/>
          <w:bCs/>
          <w:vertAlign w:val="subscript"/>
        </w:rPr>
        <w:t>0</w:t>
      </w:r>
      <w:r w:rsidR="005F731E">
        <w:rPr>
          <w:rFonts w:ascii="Times New Roman" w:eastAsia="Times New Roman" w:hAnsi="Times New Roman" w:cs="Times New Roman"/>
          <w:bCs/>
        </w:rPr>
        <w:t>) =</w:t>
      </w:r>
      <w:r w:rsidR="005F731E" w:rsidRPr="005F731E">
        <w:rPr>
          <w:rFonts w:ascii="Times New Roman" w:eastAsia="Times New Roman" w:hAnsi="Times New Roman" w:cs="Times New Roman"/>
          <w:bCs/>
          <w:sz w:val="28"/>
          <w:szCs w:val="28"/>
        </w:rPr>
        <w:t xml:space="preserve"> </w:t>
      </w:r>
      <m:oMath>
        <m:f>
          <m:fPr>
            <m:ctrlPr>
              <w:rPr>
                <w:rFonts w:ascii="Cambria Math" w:eastAsia="Times New Roman" w:hAnsi="Cambria Math" w:cs="Times New Roman"/>
                <w:bCs/>
                <w:i/>
                <w:sz w:val="28"/>
                <w:szCs w:val="28"/>
              </w:rPr>
            </m:ctrlPr>
          </m:fPr>
          <m:num>
            <m:sSub>
              <m:sSubPr>
                <m:ctrlPr>
                  <w:rPr>
                    <w:rFonts w:ascii="Cambria Math" w:eastAsia="Times New Roman" w:hAnsi="Cambria Math" w:cs="Times New Roman"/>
                    <w:bCs/>
                    <w:i/>
                    <w:sz w:val="28"/>
                    <w:szCs w:val="28"/>
                  </w:rPr>
                </m:ctrlPr>
              </m:sSubPr>
              <m:e>
                <m:r>
                  <w:rPr>
                    <w:rFonts w:ascii="Cambria Math" w:eastAsia="Times New Roman" w:hAnsi="Cambria Math" w:cs="Times New Roman"/>
                    <w:sz w:val="28"/>
                    <w:szCs w:val="28"/>
                  </w:rPr>
                  <m:t>D</m:t>
                </m:r>
              </m:e>
              <m:sub>
                <m:r>
                  <w:rPr>
                    <w:rFonts w:ascii="Cambria Math" w:eastAsia="Times New Roman" w:hAnsi="Cambria Math" w:cs="Times New Roman"/>
                    <w:sz w:val="28"/>
                    <w:szCs w:val="28"/>
                  </w:rPr>
                  <m:t>0</m:t>
                </m:r>
              </m:sub>
            </m:sSub>
            <m:r>
              <w:rPr>
                <w:rFonts w:ascii="Cambria Math" w:eastAsia="Times New Roman" w:hAnsi="Cambria Math" w:cs="Times New Roman"/>
                <w:sz w:val="28"/>
                <w:szCs w:val="28"/>
              </w:rPr>
              <m:t xml:space="preserve"> (1+g)</m:t>
            </m:r>
          </m:num>
          <m:den>
            <m:r>
              <w:rPr>
                <w:rFonts w:ascii="Cambria Math" w:eastAsia="Times New Roman" w:hAnsi="Cambria Math" w:cs="Times New Roman"/>
                <w:sz w:val="28"/>
                <w:szCs w:val="28"/>
              </w:rPr>
              <m:t>(i-g)</m:t>
            </m:r>
          </m:den>
        </m:f>
      </m:oMath>
    </w:p>
    <w:p w14:paraId="6A64F296" w14:textId="357BD84C" w:rsidR="00151771" w:rsidRPr="00B86978" w:rsidRDefault="006F4E1A" w:rsidP="009D6069">
      <w:pPr>
        <w:shd w:val="clear" w:color="auto" w:fill="FFFFFF"/>
        <w:spacing w:before="180" w:after="180" w:line="240" w:lineRule="auto"/>
        <w:rPr>
          <w:rFonts w:ascii="Times New Roman" w:eastAsia="Times New Roman" w:hAnsi="Times New Roman" w:cs="Times New Roman"/>
          <w:bCs/>
        </w:rPr>
      </w:pPr>
      <m:oMathPara>
        <m:oMathParaPr>
          <m:jc m:val="left"/>
        </m:oMathParaPr>
        <m:oMath>
          <m:sSub>
            <m:sSubPr>
              <m:ctrlPr>
                <w:rPr>
                  <w:rFonts w:ascii="Cambria Math" w:hAnsi="Cambria Math"/>
                  <w:bCs/>
                  <w:i/>
                </w:rPr>
              </m:ctrlPr>
            </m:sSubPr>
            <m:e>
              <m:r>
                <m:rPr>
                  <m:nor/>
                </m:rPr>
                <w:rPr>
                  <w:rFonts w:ascii="Cambria Math" w:hAnsi="Cambria Math"/>
                  <w:bCs/>
                </w:rPr>
                <m:t>D</m:t>
              </m:r>
            </m:e>
            <m:sub>
              <m:r>
                <m:rPr>
                  <m:nor/>
                </m:rPr>
                <w:rPr>
                  <w:rFonts w:ascii="Cambria Math" w:hAnsi="Cambria Math"/>
                  <w:bCs/>
                </w:rPr>
                <m:t>o</m:t>
              </m:r>
            </m:sub>
          </m:sSub>
          <m:r>
            <w:rPr>
              <w:rFonts w:ascii="Cambria Math" w:hAnsi="Cambria Math"/>
            </w:rPr>
            <m:t>=$0.88</m:t>
          </m:r>
        </m:oMath>
      </m:oMathPara>
    </w:p>
    <w:p w14:paraId="744BE0D5" w14:textId="117EE547" w:rsidR="00B86978" w:rsidRDefault="00B86978"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g</w:t>
      </w:r>
      <w:r w:rsidR="00E945F9">
        <w:rPr>
          <w:rFonts w:ascii="Times New Roman" w:eastAsia="Times New Roman" w:hAnsi="Times New Roman" w:cs="Times New Roman"/>
          <w:color w:val="2D3B45"/>
          <w:sz w:val="24"/>
          <w:szCs w:val="24"/>
        </w:rPr>
        <w:t xml:space="preserve"> </w:t>
      </w:r>
      <w:r>
        <w:rPr>
          <w:rFonts w:ascii="Times New Roman" w:eastAsia="Times New Roman" w:hAnsi="Times New Roman" w:cs="Times New Roman"/>
          <w:color w:val="2D3B45"/>
          <w:sz w:val="24"/>
          <w:szCs w:val="24"/>
        </w:rPr>
        <w:t>=</w:t>
      </w:r>
      <w:r w:rsidR="00E945F9">
        <w:rPr>
          <w:rFonts w:ascii="Times New Roman" w:eastAsia="Times New Roman" w:hAnsi="Times New Roman" w:cs="Times New Roman"/>
          <w:color w:val="2D3B45"/>
          <w:sz w:val="24"/>
          <w:szCs w:val="24"/>
        </w:rPr>
        <w:t xml:space="preserve"> </w:t>
      </w:r>
      <w:r>
        <w:rPr>
          <w:rFonts w:ascii="Times New Roman" w:eastAsia="Times New Roman" w:hAnsi="Times New Roman" w:cs="Times New Roman"/>
          <w:color w:val="2D3B45"/>
          <w:sz w:val="24"/>
          <w:szCs w:val="24"/>
        </w:rPr>
        <w:t>0.08</w:t>
      </w:r>
    </w:p>
    <w:p w14:paraId="23414B62" w14:textId="0DC733F8" w:rsidR="00EE5F51" w:rsidRDefault="00B86978" w:rsidP="009D6069">
      <w:pPr>
        <w:shd w:val="clear" w:color="auto" w:fill="FFFFFF"/>
        <w:spacing w:before="180" w:after="180" w:line="240" w:lineRule="auto"/>
        <w:rPr>
          <w:rFonts w:ascii="Times New Roman" w:eastAsia="Times New Roman" w:hAnsi="Times New Roman" w:cs="Times New Roman"/>
        </w:rPr>
      </w:pPr>
      <w:r>
        <w:rPr>
          <w:rFonts w:ascii="Times New Roman" w:eastAsia="Times New Roman" w:hAnsi="Times New Roman" w:cs="Times New Roman"/>
          <w:bCs/>
        </w:rPr>
        <w:t xml:space="preserve"> </w:t>
      </w:r>
      <m:oMath>
        <m:sSub>
          <m:sSubPr>
            <m:ctrlPr>
              <w:rPr>
                <w:rFonts w:ascii="Cambria Math" w:hAnsi="Cambria Math"/>
                <w:bCs/>
                <w:i/>
                <w:sz w:val="28"/>
                <w:szCs w:val="28"/>
              </w:rPr>
            </m:ctrlPr>
          </m:sSubPr>
          <m:e>
            <m:r>
              <m:rPr>
                <m:nor/>
              </m:rPr>
              <w:rPr>
                <w:rFonts w:ascii="Cambria Math" w:hAnsi="Cambria Math"/>
                <w:bCs/>
                <w:sz w:val="28"/>
                <w:szCs w:val="28"/>
              </w:rPr>
              <m:t>P</m:t>
            </m:r>
          </m:e>
          <m:sub>
            <m:r>
              <m:rPr>
                <m:nor/>
              </m:rPr>
              <w:rPr>
                <w:rFonts w:ascii="Cambria Math" w:hAnsi="Cambria Math"/>
                <w:bCs/>
                <w:sz w:val="28"/>
                <w:szCs w:val="28"/>
              </w:rPr>
              <m:t>o</m:t>
            </m:r>
          </m:sub>
        </m:sSub>
        <m:r>
          <w:rPr>
            <w:rFonts w:ascii="Cambria Math" w:hAnsi="Cambria Math"/>
            <w:sz w:val="28"/>
            <w:szCs w:val="28"/>
          </w:rPr>
          <m:t>=</m:t>
        </m:r>
        <m:f>
          <m:fPr>
            <m:ctrlPr>
              <w:rPr>
                <w:rFonts w:ascii="Cambria Math" w:eastAsia="Times New Roman" w:hAnsi="Cambria Math" w:cs="Times New Roman"/>
                <w:i/>
                <w:sz w:val="28"/>
                <w:szCs w:val="28"/>
              </w:rPr>
            </m:ctrlPr>
          </m:fPr>
          <m:num>
            <m:r>
              <m:rPr>
                <m:nor/>
              </m:rPr>
              <w:rPr>
                <w:rFonts w:ascii="Cambria Math" w:hAnsi="Cambria Math"/>
                <w:bCs/>
                <w:i/>
                <w:sz w:val="28"/>
                <w:szCs w:val="28"/>
              </w:rPr>
              <m:t xml:space="preserve">0.88 </m:t>
            </m:r>
            <m:d>
              <m:dPr>
                <m:ctrlPr>
                  <w:rPr>
                    <w:rFonts w:ascii="Cambria Math" w:hAnsi="Cambria Math"/>
                    <w:bCs/>
                    <w:i/>
                    <w:sz w:val="28"/>
                    <w:szCs w:val="28"/>
                  </w:rPr>
                </m:ctrlPr>
              </m:dPr>
              <m:e>
                <m:r>
                  <w:rPr>
                    <w:rFonts w:ascii="Cambria Math" w:hAnsi="Cambria Math"/>
                    <w:sz w:val="28"/>
                    <w:szCs w:val="28"/>
                  </w:rPr>
                  <m:t>1</m:t>
                </m:r>
                <m:r>
                  <m:rPr>
                    <m:sty m:val="bi"/>
                  </m:rPr>
                  <w:rPr>
                    <w:rFonts w:ascii="Cambria Math" w:hAnsi="Cambria Math"/>
                    <w:sz w:val="28"/>
                    <w:szCs w:val="28"/>
                  </w:rPr>
                  <m:t>+</m:t>
                </m:r>
                <m:r>
                  <w:rPr>
                    <w:rFonts w:ascii="Cambria Math" w:hAnsi="Cambria Math"/>
                    <w:sz w:val="28"/>
                    <w:szCs w:val="28"/>
                  </w:rPr>
                  <m:t>0.08</m:t>
                </m:r>
                <m:ctrlPr>
                  <w:rPr>
                    <w:rFonts w:ascii="Cambria Math" w:hAnsi="Cambria Math"/>
                    <w:i/>
                    <w:sz w:val="28"/>
                    <w:szCs w:val="28"/>
                  </w:rPr>
                </m:ctrlPr>
              </m:e>
            </m:d>
          </m:num>
          <m:den>
            <m:r>
              <w:rPr>
                <w:rFonts w:ascii="Cambria Math" w:hAnsi="Cambria Math"/>
                <w:sz w:val="28"/>
                <w:szCs w:val="28"/>
              </w:rPr>
              <m:t>(0.12-0.08)</m:t>
            </m:r>
          </m:den>
        </m:f>
      </m:oMath>
    </w:p>
    <w:p w14:paraId="73B7003A" w14:textId="7EAE8478" w:rsidR="00F235EF" w:rsidRPr="00F235EF" w:rsidRDefault="00B86978" w:rsidP="009D6069">
      <w:pPr>
        <w:shd w:val="clear" w:color="auto" w:fill="FFFFFF"/>
        <w:spacing w:before="180" w:after="180" w:line="240" w:lineRule="auto"/>
        <w:rPr>
          <w:rFonts w:ascii="Times New Roman" w:eastAsia="Times New Roman" w:hAnsi="Times New Roman" w:cs="Times New Roman"/>
          <w:sz w:val="28"/>
          <w:szCs w:val="28"/>
        </w:rPr>
      </w:pPr>
      <w:r>
        <w:rPr>
          <w:rFonts w:ascii="Times New Roman" w:eastAsia="Times New Roman" w:hAnsi="Times New Roman" w:cs="Times New Roman"/>
        </w:rPr>
        <w:t xml:space="preserve">      </w:t>
      </w:r>
      <w:r w:rsidRPr="00F235EF">
        <w:rPr>
          <w:rFonts w:ascii="Times New Roman" w:eastAsia="Times New Roman" w:hAnsi="Times New Roman" w:cs="Times New Roman"/>
          <w:sz w:val="28"/>
          <w:szCs w:val="28"/>
        </w:rPr>
        <w:t xml:space="preserve">= </w:t>
      </w:r>
      <m:oMath>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0.95</m:t>
            </m:r>
          </m:num>
          <m:den>
            <m:r>
              <w:rPr>
                <w:rFonts w:ascii="Cambria Math" w:eastAsia="Times New Roman" w:hAnsi="Cambria Math" w:cs="Times New Roman"/>
                <w:sz w:val="28"/>
                <w:szCs w:val="28"/>
              </w:rPr>
              <m:t>0.04</m:t>
            </m:r>
          </m:den>
        </m:f>
      </m:oMath>
    </w:p>
    <w:p w14:paraId="0E1BC631" w14:textId="2805379B" w:rsidR="00B86978" w:rsidRDefault="00B86978" w:rsidP="009D6069">
      <w:pPr>
        <w:shd w:val="clear" w:color="auto" w:fill="FFFFFF"/>
        <w:spacing w:before="180" w:after="180" w:line="240" w:lineRule="auto"/>
        <w:rPr>
          <w:rFonts w:ascii="Times New Roman" w:eastAsia="Times New Roman" w:hAnsi="Times New Roman" w:cs="Times New Roman"/>
        </w:rPr>
      </w:pPr>
      <w:r>
        <w:rPr>
          <w:rFonts w:ascii="Times New Roman" w:eastAsia="Times New Roman" w:hAnsi="Times New Roman" w:cs="Times New Roman"/>
        </w:rPr>
        <w:t xml:space="preserve">      = $</w:t>
      </w:r>
      <w:r w:rsidRPr="00B86978">
        <w:rPr>
          <w:rFonts w:ascii="Times New Roman" w:eastAsia="Times New Roman" w:hAnsi="Times New Roman" w:cs="Times New Roman"/>
        </w:rPr>
        <w:t>23.75</w:t>
      </w:r>
    </w:p>
    <w:p w14:paraId="6B33069A" w14:textId="1F914539" w:rsidR="00F074EB" w:rsidRDefault="00F074EB" w:rsidP="009D6069">
      <w:pPr>
        <w:shd w:val="clear" w:color="auto" w:fill="FFFFFF"/>
        <w:spacing w:before="180" w:after="180" w:line="240" w:lineRule="auto"/>
        <w:rPr>
          <w:rFonts w:ascii="Times New Roman" w:eastAsia="Times New Roman" w:hAnsi="Times New Roman" w:cs="Times New Roman"/>
        </w:rPr>
      </w:pPr>
    </w:p>
    <w:p w14:paraId="2319582D" w14:textId="1E58803B" w:rsidR="00F074EB" w:rsidRDefault="00F074EB" w:rsidP="009D6069">
      <w:pPr>
        <w:shd w:val="clear" w:color="auto" w:fill="FFFFFF"/>
        <w:spacing w:before="180" w:after="180" w:line="240" w:lineRule="auto"/>
        <w:rPr>
          <w:rFonts w:ascii="Times New Roman" w:eastAsia="Times New Roman" w:hAnsi="Times New Roman" w:cs="Times New Roman"/>
        </w:rPr>
      </w:pPr>
    </w:p>
    <w:p w14:paraId="443C0EA8" w14:textId="77777777" w:rsidR="00F074EB" w:rsidRDefault="00F074EB" w:rsidP="009D6069">
      <w:pPr>
        <w:shd w:val="clear" w:color="auto" w:fill="FFFFFF"/>
        <w:spacing w:before="180" w:after="180" w:line="240" w:lineRule="auto"/>
        <w:rPr>
          <w:rFonts w:ascii="Times New Roman" w:eastAsia="Times New Roman" w:hAnsi="Times New Roman" w:cs="Times New Roman"/>
        </w:rPr>
      </w:pPr>
    </w:p>
    <w:p w14:paraId="42788873" w14:textId="6B2B1791" w:rsidR="00B86978" w:rsidRPr="00B86978" w:rsidRDefault="00B86978"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  </w:t>
      </w:r>
    </w:p>
    <w:p w14:paraId="54C303FF" w14:textId="77777777" w:rsidR="00151771" w:rsidRDefault="00151771"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489A9708" w14:textId="1C2956CA"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B9396C">
        <w:rPr>
          <w:rFonts w:ascii="Times New Roman" w:eastAsia="Times New Roman" w:hAnsi="Times New Roman" w:cs="Times New Roman"/>
          <w:b/>
          <w:color w:val="2D3B45"/>
          <w:sz w:val="24"/>
          <w:szCs w:val="24"/>
          <w:u w:val="single"/>
        </w:rPr>
        <w:lastRenderedPageBreak/>
        <w:t>8-21 – Expected Retur</w:t>
      </w:r>
      <w:r>
        <w:rPr>
          <w:rFonts w:ascii="Times New Roman" w:eastAsia="Times New Roman" w:hAnsi="Times New Roman" w:cs="Times New Roman"/>
          <w:color w:val="2D3B45"/>
          <w:sz w:val="24"/>
          <w:szCs w:val="24"/>
        </w:rPr>
        <w:t xml:space="preserve">n </w:t>
      </w:r>
      <w:proofErr w:type="spellStart"/>
      <w:r>
        <w:rPr>
          <w:rFonts w:ascii="Times New Roman" w:eastAsia="Times New Roman" w:hAnsi="Times New Roman" w:cs="Times New Roman"/>
          <w:color w:val="2D3B45"/>
          <w:sz w:val="24"/>
          <w:szCs w:val="24"/>
        </w:rPr>
        <w:t>Ecolap</w:t>
      </w:r>
      <w:proofErr w:type="spellEnd"/>
      <w:r>
        <w:rPr>
          <w:rFonts w:ascii="Times New Roman" w:eastAsia="Times New Roman" w:hAnsi="Times New Roman" w:cs="Times New Roman"/>
          <w:color w:val="2D3B45"/>
          <w:sz w:val="24"/>
          <w:szCs w:val="24"/>
        </w:rPr>
        <w:t xml:space="preserve"> Inc. (ECL) recently paid a $0.46 dividend. The dividend is expected to grow at a 14.5 percent rate. At a current stock price of $44.12, what is the return shareholders are expecting? (LG8-5). </w:t>
      </w:r>
    </w:p>
    <w:p w14:paraId="78F3410C" w14:textId="27135602" w:rsidR="000519C2" w:rsidRDefault="000519C2"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49435F9A" w14:textId="6249B2C3" w:rsidR="000519C2" w:rsidRDefault="000519C2"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C</w:t>
      </w:r>
      <w:r w:rsidRPr="000519C2">
        <w:rPr>
          <w:rFonts w:ascii="Times New Roman" w:eastAsia="Times New Roman" w:hAnsi="Times New Roman" w:cs="Times New Roman"/>
          <w:color w:val="2D3B45"/>
          <w:sz w:val="24"/>
          <w:szCs w:val="24"/>
        </w:rPr>
        <w:t xml:space="preserve">onvert </w:t>
      </w:r>
      <m:oMath>
        <m:sSub>
          <m:sSubPr>
            <m:ctrlPr>
              <w:rPr>
                <w:rFonts w:ascii="Cambria Math" w:hAnsi="Cambria Math"/>
                <w:bCs/>
                <w:i/>
              </w:rPr>
            </m:ctrlPr>
          </m:sSubPr>
          <m:e>
            <m:r>
              <m:rPr>
                <m:nor/>
              </m:rPr>
              <w:rPr>
                <w:rFonts w:ascii="Cambria Math" w:hAnsi="Cambria Math"/>
                <w:bCs/>
              </w:rPr>
              <m:t>D</m:t>
            </m:r>
          </m:e>
          <m:sub>
            <m:r>
              <m:rPr>
                <m:nor/>
              </m:rPr>
              <w:rPr>
                <w:rFonts w:ascii="Cambria Math" w:hAnsi="Cambria Math"/>
                <w:bCs/>
              </w:rPr>
              <m:t>o</m:t>
            </m:r>
          </m:sub>
        </m:sSub>
        <m:r>
          <w:rPr>
            <w:rFonts w:ascii="Cambria Math" w:hAnsi="Cambria Math"/>
          </w:rPr>
          <m:t xml:space="preserve"> to </m:t>
        </m:r>
        <m:sSub>
          <m:sSubPr>
            <m:ctrlPr>
              <w:rPr>
                <w:rFonts w:ascii="Cambria Math" w:hAnsi="Cambria Math"/>
                <w:bCs/>
                <w:i/>
              </w:rPr>
            </m:ctrlPr>
          </m:sSubPr>
          <m:e>
            <m:r>
              <m:rPr>
                <m:nor/>
              </m:rPr>
              <w:rPr>
                <w:rFonts w:ascii="Cambria Math" w:hAnsi="Cambria Math"/>
                <w:bCs/>
              </w:rPr>
              <m:t>D</m:t>
            </m:r>
          </m:e>
          <m:sub>
            <m:r>
              <m:rPr>
                <m:nor/>
              </m:rPr>
              <w:rPr>
                <w:rFonts w:ascii="Cambria Math" w:hAnsi="Cambria Math"/>
                <w:bCs/>
              </w:rPr>
              <m:t>1</m:t>
            </m:r>
          </m:sub>
        </m:sSub>
      </m:oMath>
      <w:r w:rsidRPr="000519C2">
        <w:rPr>
          <w:rFonts w:ascii="Times New Roman" w:eastAsia="Times New Roman" w:hAnsi="Times New Roman" w:cs="Times New Roman"/>
          <w:color w:val="2D3B45"/>
          <w:sz w:val="24"/>
          <w:szCs w:val="24"/>
        </w:rPr>
        <w:t xml:space="preserve">: $0.46 × (1 + 0.145) = $0.5267. </w:t>
      </w:r>
    </w:p>
    <w:p w14:paraId="2E4C3FF7" w14:textId="04842E86" w:rsidR="000519C2" w:rsidRDefault="000519C2" w:rsidP="009D6069">
      <w:pPr>
        <w:shd w:val="clear" w:color="auto" w:fill="FFFFFF"/>
        <w:spacing w:before="180" w:after="180" w:line="240" w:lineRule="auto"/>
        <w:rPr>
          <w:rFonts w:ascii="Times New Roman" w:eastAsia="Times New Roman" w:hAnsi="Times New Roman" w:cs="Times New Roman"/>
          <w:bCs/>
        </w:rPr>
      </w:pPr>
      <w:r>
        <w:rPr>
          <w:rFonts w:ascii="Times New Roman" w:eastAsia="Times New Roman" w:hAnsi="Times New Roman" w:cs="Times New Roman"/>
          <w:color w:val="2D3B45"/>
          <w:sz w:val="24"/>
          <w:szCs w:val="24"/>
        </w:rPr>
        <w:t xml:space="preserve">Expected Return </w:t>
      </w:r>
      <w:proofErr w:type="spellStart"/>
      <w:r>
        <w:rPr>
          <w:rFonts w:ascii="Times New Roman" w:eastAsia="Times New Roman" w:hAnsi="Times New Roman" w:cs="Times New Roman"/>
          <w:color w:val="2D3B45"/>
          <w:sz w:val="24"/>
          <w:szCs w:val="24"/>
        </w:rPr>
        <w:t>i</w:t>
      </w:r>
      <w:proofErr w:type="spellEnd"/>
      <w:r>
        <w:rPr>
          <w:rFonts w:ascii="Times New Roman" w:eastAsia="Times New Roman" w:hAnsi="Times New Roman" w:cs="Times New Roman"/>
          <w:color w:val="2D3B45"/>
          <w:sz w:val="24"/>
          <w:szCs w:val="24"/>
        </w:rPr>
        <w:t xml:space="preserve">= </w:t>
      </w:r>
      <m:oMath>
        <m:sSub>
          <m:sSubPr>
            <m:ctrlPr>
              <w:rPr>
                <w:rFonts w:ascii="Cambria Math" w:hAnsi="Cambria Math"/>
                <w:bCs/>
                <w:i/>
              </w:rPr>
            </m:ctrlPr>
          </m:sSubPr>
          <m:e>
            <m:r>
              <m:rPr>
                <m:nor/>
              </m:rPr>
              <w:rPr>
                <w:rFonts w:ascii="Cambria Math" w:hAnsi="Cambria Math"/>
                <w:bCs/>
              </w:rPr>
              <m:t>(D</m:t>
            </m:r>
          </m:e>
          <m:sub>
            <m:r>
              <m:rPr>
                <m:nor/>
              </m:rPr>
              <w:rPr>
                <w:rFonts w:ascii="Cambria Math" w:hAnsi="Cambria Math"/>
                <w:bCs/>
              </w:rPr>
              <m:t>1</m:t>
            </m:r>
          </m:sub>
        </m:sSub>
        <m:r>
          <w:rPr>
            <w:rFonts w:ascii="Cambria Math" w:hAnsi="Cambria Math"/>
          </w:rPr>
          <m:t xml:space="preserve"> /</m:t>
        </m:r>
        <m:sSub>
          <m:sSubPr>
            <m:ctrlPr>
              <w:rPr>
                <w:rFonts w:ascii="Cambria Math" w:hAnsi="Cambria Math"/>
                <w:bCs/>
                <w:i/>
              </w:rPr>
            </m:ctrlPr>
          </m:sSubPr>
          <m:e>
            <m:r>
              <m:rPr>
                <m:nor/>
              </m:rPr>
              <w:rPr>
                <w:rFonts w:ascii="Cambria Math" w:hAnsi="Cambria Math"/>
                <w:bCs/>
              </w:rPr>
              <m:t>D</m:t>
            </m:r>
          </m:e>
          <m:sub>
            <m:r>
              <m:rPr>
                <m:nor/>
              </m:rPr>
              <w:rPr>
                <w:rFonts w:ascii="Cambria Math" w:hAnsi="Cambria Math"/>
                <w:bCs/>
              </w:rPr>
              <m:t>0</m:t>
            </m:r>
          </m:sub>
        </m:sSub>
        <m:r>
          <w:rPr>
            <w:rFonts w:ascii="Cambria Math" w:hAnsi="Cambria Math"/>
          </w:rPr>
          <m:t>)+g</m:t>
        </m:r>
      </m:oMath>
    </w:p>
    <w:p w14:paraId="5DF973BD" w14:textId="132C75CC" w:rsidR="000519C2" w:rsidRDefault="000519C2" w:rsidP="000519C2">
      <w:pPr>
        <w:shd w:val="clear" w:color="auto" w:fill="FFFFFF"/>
        <w:spacing w:before="180" w:after="180" w:line="240" w:lineRule="auto"/>
        <w:ind w:left="1440"/>
        <w:rPr>
          <w:rFonts w:ascii="Times New Roman" w:eastAsia="Times New Roman" w:hAnsi="Times New Roman" w:cs="Times New Roman"/>
          <w:bCs/>
        </w:rPr>
      </w:pPr>
      <w:r>
        <w:rPr>
          <w:rFonts w:ascii="Times New Roman" w:eastAsia="Times New Roman" w:hAnsi="Times New Roman" w:cs="Times New Roman"/>
          <w:color w:val="2D3B45"/>
          <w:sz w:val="24"/>
          <w:szCs w:val="24"/>
        </w:rPr>
        <w:t xml:space="preserve">     = </w:t>
      </w:r>
      <m:oMath>
        <m:r>
          <w:rPr>
            <w:rFonts w:ascii="Cambria Math" w:eastAsia="Times New Roman" w:hAnsi="Cambria Math" w:cs="Times New Roman"/>
            <w:color w:val="2D3B45"/>
            <w:sz w:val="24"/>
            <w:szCs w:val="24"/>
          </w:rPr>
          <m:t>$</m:t>
        </m:r>
        <m:r>
          <m:rPr>
            <m:nor/>
          </m:rPr>
          <w:rPr>
            <w:rFonts w:ascii="Cambria Math" w:hAnsi="Cambria Math"/>
            <w:bCs/>
            <w:i/>
          </w:rPr>
          <m:t>0.5267</m:t>
        </m:r>
        <m:r>
          <w:rPr>
            <w:rFonts w:ascii="Cambria Math" w:hAnsi="Cambria Math"/>
          </w:rPr>
          <m:t>/$</m:t>
        </m:r>
        <m:r>
          <m:rPr>
            <m:nor/>
          </m:rPr>
          <w:rPr>
            <w:rFonts w:ascii="Cambria Math" w:hAnsi="Cambria Math"/>
            <w:bCs/>
            <w:i/>
          </w:rPr>
          <m:t>44.12</m:t>
        </m:r>
        <m:r>
          <w:rPr>
            <w:rFonts w:ascii="Cambria Math" w:hAnsi="Cambria Math"/>
          </w:rPr>
          <m:t>)+0.145</m:t>
        </m:r>
      </m:oMath>
    </w:p>
    <w:p w14:paraId="2BAFCFBA" w14:textId="26ACBC32" w:rsidR="000519C2" w:rsidRDefault="000519C2" w:rsidP="000519C2">
      <w:pPr>
        <w:shd w:val="clear" w:color="auto" w:fill="FFFFFF"/>
        <w:spacing w:before="180" w:after="180" w:line="240" w:lineRule="auto"/>
        <w:ind w:left="144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     = 15.69%</w:t>
      </w:r>
    </w:p>
    <w:p w14:paraId="0033FD49" w14:textId="77777777" w:rsidR="00C816F8" w:rsidRDefault="00C816F8"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6DA0D948" w14:textId="405BCD77"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636B25">
        <w:rPr>
          <w:rFonts w:ascii="Times New Roman" w:eastAsia="Times New Roman" w:hAnsi="Times New Roman" w:cs="Times New Roman"/>
          <w:b/>
          <w:color w:val="2D3B45"/>
          <w:sz w:val="24"/>
          <w:szCs w:val="24"/>
          <w:u w:val="single"/>
        </w:rPr>
        <w:t>8-23- Dividend Initiation and Stock Value</w:t>
      </w:r>
      <w:r>
        <w:rPr>
          <w:rFonts w:ascii="Times New Roman" w:eastAsia="Times New Roman" w:hAnsi="Times New Roman" w:cs="Times New Roman"/>
          <w:color w:val="2D3B45"/>
          <w:sz w:val="24"/>
          <w:szCs w:val="24"/>
        </w:rPr>
        <w:t xml:space="preserve"> – A firm does not pay a dividend. It is expected to pay its first dividend of $0.20 per share in three years. This dividend will grow at 11 percent indefinitely. Using a 12 percent discount rate, compute the value of this stock. (LG8-6). </w:t>
      </w:r>
    </w:p>
    <w:p w14:paraId="3A343954" w14:textId="6E58BAEB" w:rsidR="001E13E9" w:rsidRDefault="001E13E9"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C</w:t>
      </w:r>
      <w:r w:rsidR="00CD52E8" w:rsidRPr="00CD52E8">
        <w:rPr>
          <w:rFonts w:ascii="Times New Roman" w:eastAsia="Times New Roman" w:hAnsi="Times New Roman" w:cs="Times New Roman"/>
          <w:color w:val="2D3B45"/>
          <w:sz w:val="24"/>
          <w:szCs w:val="24"/>
        </w:rPr>
        <w:t>ompute the year 2 value of the stock using equation</w:t>
      </w:r>
      <w:r w:rsidR="004919F6">
        <w:rPr>
          <w:rFonts w:ascii="Times New Roman" w:eastAsia="Times New Roman" w:hAnsi="Times New Roman" w:cs="Times New Roman"/>
          <w:color w:val="2D3B45"/>
          <w:sz w:val="24"/>
          <w:szCs w:val="24"/>
        </w:rPr>
        <w:t>:</w:t>
      </w:r>
    </w:p>
    <w:p w14:paraId="5D07CA9F" w14:textId="6DBC37A3" w:rsidR="004919F6" w:rsidRDefault="004919F6" w:rsidP="009D6069">
      <w:pPr>
        <w:shd w:val="clear" w:color="auto" w:fill="FFFFFF"/>
        <w:spacing w:before="180" w:after="180" w:line="240" w:lineRule="auto"/>
        <w:rPr>
          <w:rFonts w:ascii="Times New Roman" w:eastAsia="Times New Roman" w:hAnsi="Times New Roman" w:cs="Times New Roman"/>
        </w:rPr>
      </w:pPr>
      <w:r>
        <w:rPr>
          <w:rFonts w:ascii="Times New Roman" w:eastAsia="Times New Roman" w:hAnsi="Times New Roman" w:cs="Times New Roman"/>
          <w:bCs/>
        </w:rPr>
        <w:t xml:space="preserve">Constant Growth Rate= </w:t>
      </w:r>
      <m:oMath>
        <m:sSub>
          <m:sSubPr>
            <m:ctrlPr>
              <w:rPr>
                <w:rFonts w:ascii="Cambria Math" w:hAnsi="Cambria Math"/>
                <w:bCs/>
                <w:i/>
              </w:rPr>
            </m:ctrlPr>
          </m:sSubPr>
          <m:e>
            <m:r>
              <m:rPr>
                <m:nor/>
              </m:rPr>
              <w:rPr>
                <w:rFonts w:ascii="Cambria Math" w:hAnsi="Cambria Math"/>
                <w:bCs/>
              </w:rPr>
              <m:t>P</m:t>
            </m:r>
          </m:e>
          <m:sub>
            <m:r>
              <m:rPr>
                <m:nor/>
              </m:rPr>
              <w:rPr>
                <w:rFonts w:ascii="Cambria Math" w:hAnsi="Cambria Math"/>
                <w:bCs/>
              </w:rPr>
              <m:t>2</m:t>
            </m:r>
          </m:sub>
        </m:sSub>
        <m:r>
          <w:rPr>
            <w:rFonts w:ascii="Cambria Math" w:hAnsi="Cambria Math"/>
          </w:rPr>
          <m:t>=</m:t>
        </m:r>
        <m:sSub>
          <m:sSubPr>
            <m:ctrlPr>
              <w:rPr>
                <w:rFonts w:ascii="Cambria Math" w:hAnsi="Cambria Math"/>
                <w:bCs/>
                <w:i/>
              </w:rPr>
            </m:ctrlPr>
          </m:sSubPr>
          <m:e>
            <m:r>
              <m:rPr>
                <m:nor/>
              </m:rPr>
              <w:rPr>
                <w:rFonts w:ascii="Cambria Math" w:hAnsi="Cambria Math"/>
                <w:bCs/>
              </w:rPr>
              <m:t>D</m:t>
            </m:r>
          </m:e>
          <m:sub>
            <m:r>
              <m:rPr>
                <m:nor/>
              </m:rPr>
              <w:rPr>
                <w:rFonts w:ascii="Cambria Math" w:hAnsi="Cambria Math"/>
                <w:bCs/>
              </w:rPr>
              <m:t>3</m:t>
            </m:r>
          </m:sub>
        </m:sSub>
        <m:r>
          <w:rPr>
            <w:rFonts w:ascii="Cambria Math" w:hAnsi="Cambria Math"/>
          </w:rPr>
          <m:t>/</m:t>
        </m:r>
        <m:d>
          <m:dPr>
            <m:ctrlPr>
              <w:rPr>
                <w:rFonts w:ascii="Cambria Math" w:hAnsi="Cambria Math"/>
                <w:bCs/>
                <w:i/>
              </w:rPr>
            </m:ctrlPr>
          </m:dPr>
          <m:e>
            <m:r>
              <w:rPr>
                <w:rFonts w:ascii="Cambria Math" w:hAnsi="Cambria Math"/>
              </w:rPr>
              <m:t>i</m:t>
            </m:r>
            <m:r>
              <m:rPr>
                <m:sty m:val="bi"/>
              </m:rPr>
              <w:rPr>
                <w:rFonts w:ascii="Cambria Math" w:hAnsi="Cambria Math"/>
              </w:rPr>
              <m:t>+</m:t>
            </m:r>
            <m:r>
              <w:rPr>
                <w:rFonts w:ascii="Cambria Math" w:hAnsi="Cambria Math"/>
              </w:rPr>
              <m:t>g</m:t>
            </m:r>
            <m:ctrlPr>
              <w:rPr>
                <w:rFonts w:ascii="Cambria Math" w:hAnsi="Cambria Math"/>
                <w:i/>
              </w:rPr>
            </m:ctrlPr>
          </m:e>
        </m:d>
      </m:oMath>
    </w:p>
    <w:p w14:paraId="6F4E7EC7" w14:textId="7F0C2374" w:rsidR="004919F6" w:rsidRDefault="004919F6"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ab/>
      </w:r>
      <w:r>
        <w:rPr>
          <w:rFonts w:ascii="Times New Roman" w:eastAsia="Times New Roman" w:hAnsi="Times New Roman" w:cs="Times New Roman"/>
          <w:color w:val="2D3B45"/>
          <w:sz w:val="24"/>
          <w:szCs w:val="24"/>
        </w:rPr>
        <w:tab/>
        <w:t xml:space="preserve">                = $0.2/ (0.12-0</w:t>
      </w:r>
      <w:r w:rsidR="004C3AAB">
        <w:rPr>
          <w:rFonts w:ascii="Times New Roman" w:eastAsia="Times New Roman" w:hAnsi="Times New Roman" w:cs="Times New Roman"/>
          <w:color w:val="2D3B45"/>
          <w:sz w:val="24"/>
          <w:szCs w:val="24"/>
        </w:rPr>
        <w:t>.</w:t>
      </w:r>
      <w:r>
        <w:rPr>
          <w:rFonts w:ascii="Times New Roman" w:eastAsia="Times New Roman" w:hAnsi="Times New Roman" w:cs="Times New Roman"/>
          <w:color w:val="2D3B45"/>
          <w:sz w:val="24"/>
          <w:szCs w:val="24"/>
        </w:rPr>
        <w:t>11)</w:t>
      </w:r>
    </w:p>
    <w:p w14:paraId="28818EBB" w14:textId="60573F7F" w:rsidR="004919F6" w:rsidRDefault="004919F6"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ab/>
      </w:r>
      <w:r>
        <w:rPr>
          <w:rFonts w:ascii="Times New Roman" w:eastAsia="Times New Roman" w:hAnsi="Times New Roman" w:cs="Times New Roman"/>
          <w:color w:val="2D3B45"/>
          <w:sz w:val="24"/>
          <w:szCs w:val="24"/>
        </w:rPr>
        <w:tab/>
      </w:r>
      <w:r>
        <w:rPr>
          <w:rFonts w:ascii="Times New Roman" w:eastAsia="Times New Roman" w:hAnsi="Times New Roman" w:cs="Times New Roman"/>
          <w:color w:val="2D3B45"/>
          <w:sz w:val="24"/>
          <w:szCs w:val="24"/>
        </w:rPr>
        <w:tab/>
        <w:t xml:space="preserve">    = $20.00</w:t>
      </w:r>
    </w:p>
    <w:p w14:paraId="1CE613EB" w14:textId="1CC495FA" w:rsidR="000519C2" w:rsidRDefault="00CD52E8" w:rsidP="009D6069">
      <w:pPr>
        <w:shd w:val="clear" w:color="auto" w:fill="FFFFFF"/>
        <w:spacing w:before="180" w:after="180" w:line="240" w:lineRule="auto"/>
        <w:rPr>
          <w:rFonts w:ascii="Times New Roman" w:eastAsia="Times New Roman" w:hAnsi="Times New Roman" w:cs="Times New Roman"/>
          <w:color w:val="2D3B45"/>
          <w:sz w:val="24"/>
          <w:szCs w:val="24"/>
        </w:rPr>
      </w:pPr>
      <w:r w:rsidRPr="00CD52E8">
        <w:rPr>
          <w:rFonts w:ascii="Times New Roman" w:eastAsia="Times New Roman" w:hAnsi="Times New Roman" w:cs="Times New Roman"/>
          <w:color w:val="2D3B45"/>
          <w:sz w:val="24"/>
          <w:szCs w:val="24"/>
        </w:rPr>
        <w:t xml:space="preserve"> </w:t>
      </w:r>
      <w:r w:rsidR="001E13E9">
        <w:rPr>
          <w:rFonts w:ascii="Times New Roman" w:eastAsia="Times New Roman" w:hAnsi="Times New Roman" w:cs="Times New Roman"/>
          <w:color w:val="2D3B45"/>
          <w:sz w:val="24"/>
          <w:szCs w:val="24"/>
        </w:rPr>
        <w:t>T</w:t>
      </w:r>
      <w:r w:rsidRPr="00CD52E8">
        <w:rPr>
          <w:rFonts w:ascii="Times New Roman" w:eastAsia="Times New Roman" w:hAnsi="Times New Roman" w:cs="Times New Roman"/>
          <w:color w:val="2D3B45"/>
          <w:sz w:val="24"/>
          <w:szCs w:val="24"/>
        </w:rPr>
        <w:t>hen discount this back two years to get the present value of the stock price</w:t>
      </w:r>
    </w:p>
    <w:p w14:paraId="0D270C47" w14:textId="565E95B6" w:rsidR="005B672F" w:rsidRDefault="006F4E1A" w:rsidP="009D6069">
      <w:pPr>
        <w:shd w:val="clear" w:color="auto" w:fill="FFFFFF"/>
        <w:spacing w:before="180" w:after="180" w:line="240" w:lineRule="auto"/>
        <w:rPr>
          <w:rFonts w:ascii="Times New Roman" w:eastAsia="Times New Roman" w:hAnsi="Times New Roman" w:cs="Times New Roman"/>
        </w:rPr>
      </w:pPr>
      <m:oMath>
        <m:sSub>
          <m:sSubPr>
            <m:ctrlPr>
              <w:rPr>
                <w:rFonts w:ascii="Cambria Math" w:hAnsi="Cambria Math"/>
                <w:bCs/>
                <w:i/>
              </w:rPr>
            </m:ctrlPr>
          </m:sSubPr>
          <m:e>
            <m:r>
              <m:rPr>
                <m:nor/>
              </m:rPr>
              <w:rPr>
                <w:rFonts w:ascii="Cambria Math" w:hAnsi="Cambria Math"/>
                <w:bCs/>
              </w:rPr>
              <m:t>P</m:t>
            </m:r>
          </m:e>
          <m:sub>
            <m:r>
              <m:rPr>
                <m:nor/>
              </m:rPr>
              <w:rPr>
                <w:rFonts w:ascii="Cambria Math" w:hAnsi="Cambria Math"/>
                <w:bCs/>
              </w:rPr>
              <m:t>0</m:t>
            </m:r>
          </m:sub>
        </m:sSub>
        <m:r>
          <w:rPr>
            <w:rFonts w:ascii="Cambria Math" w:hAnsi="Cambria Math"/>
          </w:rPr>
          <m:t>=</m:t>
        </m:r>
        <m:sSub>
          <m:sSubPr>
            <m:ctrlPr>
              <w:rPr>
                <w:rFonts w:ascii="Cambria Math" w:hAnsi="Cambria Math"/>
                <w:bCs/>
                <w:i/>
              </w:rPr>
            </m:ctrlPr>
          </m:sSubPr>
          <m:e>
            <m:r>
              <m:rPr>
                <m:nor/>
              </m:rPr>
              <w:rPr>
                <w:rFonts w:ascii="Cambria Math" w:hAnsi="Cambria Math"/>
                <w:bCs/>
              </w:rPr>
              <m:t>P</m:t>
            </m:r>
          </m:e>
          <m:sub>
            <m:r>
              <m:rPr>
                <m:nor/>
              </m:rPr>
              <w:rPr>
                <w:rFonts w:ascii="Cambria Math" w:hAnsi="Cambria Math"/>
                <w:bCs/>
              </w:rPr>
              <m:t>2</m:t>
            </m:r>
          </m:sub>
        </m:sSub>
        <m:r>
          <w:rPr>
            <w:rFonts w:ascii="Cambria Math" w:hAnsi="Cambria Math"/>
          </w:rPr>
          <m:t>/</m:t>
        </m:r>
        <m:d>
          <m:dPr>
            <m:ctrlPr>
              <w:rPr>
                <w:rFonts w:ascii="Cambria Math" w:hAnsi="Cambria Math"/>
                <w:bCs/>
                <w:i/>
              </w:rPr>
            </m:ctrlPr>
          </m:dPr>
          <m:e>
            <m:r>
              <w:rPr>
                <w:rFonts w:ascii="Cambria Math" w:hAnsi="Cambria Math"/>
              </w:rPr>
              <m:t>1</m:t>
            </m:r>
            <m:r>
              <m:rPr>
                <m:sty m:val="bi"/>
              </m:rPr>
              <w:rPr>
                <w:rFonts w:ascii="Cambria Math" w:hAnsi="Cambria Math"/>
              </w:rPr>
              <m:t>+</m:t>
            </m:r>
            <m:r>
              <w:rPr>
                <w:rFonts w:ascii="Cambria Math" w:hAnsi="Cambria Math"/>
              </w:rPr>
              <m:t>i</m:t>
            </m:r>
            <m:ctrlPr>
              <w:rPr>
                <w:rFonts w:ascii="Cambria Math" w:hAnsi="Cambria Math"/>
                <w:i/>
              </w:rPr>
            </m:ctrlPr>
          </m:e>
        </m:d>
      </m:oMath>
      <w:r w:rsidR="005B672F">
        <w:rPr>
          <w:rFonts w:ascii="Times New Roman" w:eastAsia="Times New Roman" w:hAnsi="Times New Roman" w:cs="Times New Roman"/>
          <w:vertAlign w:val="superscript"/>
        </w:rPr>
        <w:t>2</w:t>
      </w:r>
      <w:r w:rsidR="005B672F">
        <w:rPr>
          <w:rFonts w:ascii="Times New Roman" w:eastAsia="Times New Roman" w:hAnsi="Times New Roman" w:cs="Times New Roman"/>
          <w:vertAlign w:val="superscript"/>
        </w:rPr>
        <w:tab/>
      </w:r>
    </w:p>
    <w:p w14:paraId="05A2442F" w14:textId="4F6255EC" w:rsidR="005B672F" w:rsidRDefault="005B672F" w:rsidP="009D6069">
      <w:pPr>
        <w:shd w:val="clear" w:color="auto" w:fill="FFFFFF"/>
        <w:spacing w:before="180" w:after="18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AE1A65">
        <w:rPr>
          <w:rFonts w:ascii="Times New Roman" w:eastAsia="Times New Roman" w:hAnsi="Times New Roman" w:cs="Times New Roman"/>
        </w:rPr>
        <w:t>= ($20.00/1.12</w:t>
      </w:r>
      <w:r w:rsidR="00AE1A65">
        <w:rPr>
          <w:rFonts w:ascii="Times New Roman" w:eastAsia="Times New Roman" w:hAnsi="Times New Roman" w:cs="Times New Roman"/>
          <w:vertAlign w:val="superscript"/>
        </w:rPr>
        <w:t>2</w:t>
      </w:r>
      <w:r w:rsidR="00AE1A65">
        <w:rPr>
          <w:rFonts w:ascii="Times New Roman" w:eastAsia="Times New Roman" w:hAnsi="Times New Roman" w:cs="Times New Roman"/>
        </w:rPr>
        <w:t>)</w:t>
      </w:r>
    </w:p>
    <w:p w14:paraId="0A8711FC" w14:textId="1F65D0DD" w:rsidR="00AE1A65" w:rsidRDefault="00AE1A65" w:rsidP="009D6069">
      <w:pPr>
        <w:shd w:val="clear" w:color="auto" w:fill="FFFFFF"/>
        <w:spacing w:before="180" w:after="180" w:line="240" w:lineRule="auto"/>
        <w:rPr>
          <w:rFonts w:ascii="Times New Roman" w:eastAsia="Times New Roman" w:hAnsi="Times New Roman" w:cs="Times New Roman"/>
        </w:rPr>
      </w:pPr>
      <w:r>
        <w:rPr>
          <w:rFonts w:ascii="Times New Roman" w:eastAsia="Times New Roman" w:hAnsi="Times New Roman" w:cs="Times New Roman"/>
        </w:rPr>
        <w:t xml:space="preserve">     = $15.95</w:t>
      </w:r>
    </w:p>
    <w:p w14:paraId="200A7FE2" w14:textId="77777777" w:rsidR="0088617F" w:rsidRDefault="0088617F" w:rsidP="009D6069">
      <w:pPr>
        <w:shd w:val="clear" w:color="auto" w:fill="FFFFFF"/>
        <w:spacing w:before="180" w:after="180" w:line="240" w:lineRule="auto"/>
        <w:rPr>
          <w:rFonts w:ascii="Times New Roman" w:eastAsia="Times New Roman" w:hAnsi="Times New Roman" w:cs="Times New Roman"/>
        </w:rPr>
      </w:pPr>
    </w:p>
    <w:p w14:paraId="4EBC9505" w14:textId="2FB40137"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5E6FFA">
        <w:rPr>
          <w:rFonts w:ascii="Times New Roman" w:eastAsia="Times New Roman" w:hAnsi="Times New Roman" w:cs="Times New Roman"/>
          <w:b/>
          <w:color w:val="2D3B45"/>
          <w:sz w:val="24"/>
          <w:szCs w:val="24"/>
          <w:u w:val="single"/>
        </w:rPr>
        <w:t>8-25 – P/E Ratio Model and Future Price</w:t>
      </w:r>
      <w:r>
        <w:rPr>
          <w:rFonts w:ascii="Times New Roman" w:eastAsia="Times New Roman" w:hAnsi="Times New Roman" w:cs="Times New Roman"/>
          <w:color w:val="2D3B45"/>
          <w:sz w:val="24"/>
          <w:szCs w:val="24"/>
        </w:rPr>
        <w:t xml:space="preserve"> – Kellogg CO. (K) recently earned a profit fo</w:t>
      </w:r>
      <w:r w:rsidR="00F22F27">
        <w:rPr>
          <w:rFonts w:ascii="Times New Roman" w:eastAsia="Times New Roman" w:hAnsi="Times New Roman" w:cs="Times New Roman"/>
          <w:color w:val="2D3B45"/>
          <w:sz w:val="24"/>
          <w:szCs w:val="24"/>
        </w:rPr>
        <w:t>r</w:t>
      </w:r>
      <w:r>
        <w:rPr>
          <w:rFonts w:ascii="Times New Roman" w:eastAsia="Times New Roman" w:hAnsi="Times New Roman" w:cs="Times New Roman"/>
          <w:color w:val="2D3B45"/>
          <w:sz w:val="24"/>
          <w:szCs w:val="24"/>
        </w:rPr>
        <w:t xml:space="preserve"> $2.52 earnings per share and has a P/E ratio of 13.5. The dividend has been growing at a </w:t>
      </w:r>
      <w:proofErr w:type="gramStart"/>
      <w:r w:rsidR="0027284C">
        <w:rPr>
          <w:rFonts w:ascii="Times New Roman" w:eastAsia="Times New Roman" w:hAnsi="Times New Roman" w:cs="Times New Roman"/>
          <w:color w:val="2D3B45"/>
          <w:sz w:val="24"/>
          <w:szCs w:val="24"/>
        </w:rPr>
        <w:t>5 percentage</w:t>
      </w:r>
      <w:proofErr w:type="gramEnd"/>
      <w:r>
        <w:rPr>
          <w:rFonts w:ascii="Times New Roman" w:eastAsia="Times New Roman" w:hAnsi="Times New Roman" w:cs="Times New Roman"/>
          <w:color w:val="2D3B45"/>
          <w:sz w:val="24"/>
          <w:szCs w:val="24"/>
        </w:rPr>
        <w:t xml:space="preserve"> rate over the P/E ratio remained unchanged? What would the price be if the P/E ratio declined to 12 to five years (LG8-</w:t>
      </w:r>
      <w:proofErr w:type="gramStart"/>
      <w:r>
        <w:rPr>
          <w:rFonts w:ascii="Times New Roman" w:eastAsia="Times New Roman" w:hAnsi="Times New Roman" w:cs="Times New Roman"/>
          <w:color w:val="2D3B45"/>
          <w:sz w:val="24"/>
          <w:szCs w:val="24"/>
        </w:rPr>
        <w:t>7).</w:t>
      </w:r>
      <w:proofErr w:type="gramEnd"/>
      <w:r>
        <w:rPr>
          <w:rFonts w:ascii="Times New Roman" w:eastAsia="Times New Roman" w:hAnsi="Times New Roman" w:cs="Times New Roman"/>
          <w:color w:val="2D3B45"/>
          <w:sz w:val="24"/>
          <w:szCs w:val="24"/>
        </w:rPr>
        <w:t xml:space="preserve"> </w:t>
      </w:r>
    </w:p>
    <w:p w14:paraId="2D0CB3AE" w14:textId="77777777" w:rsidR="009D2319" w:rsidRPr="009D2319" w:rsidRDefault="009D2319" w:rsidP="009D2319">
      <w:pPr>
        <w:shd w:val="clear" w:color="auto" w:fill="FFFFFF"/>
        <w:spacing w:before="180" w:after="180" w:line="240" w:lineRule="auto"/>
        <w:rPr>
          <w:rFonts w:ascii="Times New Roman" w:eastAsia="Times New Roman" w:hAnsi="Times New Roman" w:cs="Times New Roman"/>
          <w:color w:val="2D3B45"/>
          <w:sz w:val="24"/>
          <w:szCs w:val="24"/>
          <w:lang w:val="en-GB"/>
        </w:rPr>
      </w:pPr>
      <w:r w:rsidRPr="009D2319">
        <w:rPr>
          <w:rFonts w:ascii="Times New Roman" w:eastAsia="Times New Roman" w:hAnsi="Times New Roman" w:cs="Times New Roman"/>
          <w:color w:val="2D3B45"/>
          <w:sz w:val="24"/>
          <w:szCs w:val="24"/>
          <w:lang w:val="en-GB"/>
        </w:rPr>
        <w:t xml:space="preserve">P/E = Stock price per share / Earnings per Share </w:t>
      </w:r>
    </w:p>
    <w:p w14:paraId="5B55F699" w14:textId="322D9688" w:rsidR="009D2319" w:rsidRPr="009D2319" w:rsidRDefault="00A1044F" w:rsidP="009D2319">
      <w:pPr>
        <w:shd w:val="clear" w:color="auto" w:fill="FFFFFF"/>
        <w:spacing w:before="180" w:after="180" w:line="240" w:lineRule="auto"/>
        <w:rPr>
          <w:rFonts w:ascii="Times New Roman" w:eastAsia="Times New Roman" w:hAnsi="Times New Roman" w:cs="Times New Roman"/>
          <w:color w:val="2D3B45"/>
          <w:sz w:val="24"/>
          <w:szCs w:val="24"/>
          <w:lang w:val="en-GB"/>
        </w:rPr>
      </w:pPr>
      <w:r>
        <w:rPr>
          <w:rFonts w:ascii="Times New Roman" w:eastAsia="Times New Roman" w:hAnsi="Times New Roman" w:cs="Times New Roman"/>
          <w:color w:val="2D3B45"/>
          <w:sz w:val="24"/>
          <w:szCs w:val="24"/>
          <w:lang w:val="en-GB"/>
        </w:rPr>
        <w:t>D</w:t>
      </w:r>
      <w:r w:rsidR="009D2319" w:rsidRPr="009D2319">
        <w:rPr>
          <w:rFonts w:ascii="Times New Roman" w:eastAsia="Times New Roman" w:hAnsi="Times New Roman" w:cs="Times New Roman"/>
          <w:color w:val="2D3B45"/>
          <w:sz w:val="24"/>
          <w:szCs w:val="24"/>
          <w:lang w:val="en-GB"/>
        </w:rPr>
        <w:t>ividends growing</w:t>
      </w:r>
      <w:r>
        <w:rPr>
          <w:rFonts w:ascii="Times New Roman" w:eastAsia="Times New Roman" w:hAnsi="Times New Roman" w:cs="Times New Roman"/>
          <w:color w:val="2D3B45"/>
          <w:sz w:val="24"/>
          <w:szCs w:val="24"/>
          <w:lang w:val="en-GB"/>
        </w:rPr>
        <w:t xml:space="preserve"> constantly</w:t>
      </w:r>
      <w:r w:rsidR="009D2319" w:rsidRPr="009D2319">
        <w:rPr>
          <w:rFonts w:ascii="Times New Roman" w:eastAsia="Times New Roman" w:hAnsi="Times New Roman" w:cs="Times New Roman"/>
          <w:color w:val="2D3B45"/>
          <w:sz w:val="24"/>
          <w:szCs w:val="24"/>
          <w:lang w:val="en-GB"/>
        </w:rPr>
        <w:t xml:space="preserve"> at the rate of 5 %  </w:t>
      </w:r>
    </w:p>
    <w:p w14:paraId="0BE22400" w14:textId="66587D92" w:rsidR="009D2319" w:rsidRDefault="00A1044F" w:rsidP="009D2319">
      <w:pPr>
        <w:shd w:val="clear" w:color="auto" w:fill="FFFFFF"/>
        <w:spacing w:before="180" w:after="180" w:line="240" w:lineRule="auto"/>
        <w:rPr>
          <w:rFonts w:ascii="Times New Roman" w:eastAsia="Times New Roman" w:hAnsi="Times New Roman" w:cs="Times New Roman"/>
          <w:color w:val="2D3B45"/>
          <w:sz w:val="24"/>
          <w:szCs w:val="24"/>
          <w:lang w:val="en-GB"/>
        </w:rPr>
      </w:pPr>
      <w:r>
        <w:rPr>
          <w:rFonts w:ascii="Times New Roman" w:eastAsia="Times New Roman" w:hAnsi="Times New Roman" w:cs="Times New Roman"/>
          <w:color w:val="2D3B45"/>
          <w:sz w:val="24"/>
          <w:szCs w:val="24"/>
          <w:lang w:val="en-GB"/>
        </w:rPr>
        <w:t>We</w:t>
      </w:r>
      <w:r w:rsidR="009D2319" w:rsidRPr="009D2319">
        <w:rPr>
          <w:rFonts w:ascii="Times New Roman" w:eastAsia="Times New Roman" w:hAnsi="Times New Roman" w:cs="Times New Roman"/>
          <w:color w:val="2D3B45"/>
          <w:sz w:val="24"/>
          <w:szCs w:val="24"/>
          <w:lang w:val="en-GB"/>
        </w:rPr>
        <w:t xml:space="preserve"> project $2.52 divided into 5 years using the following formula. </w:t>
      </w:r>
    </w:p>
    <w:p w14:paraId="6BD63961" w14:textId="71708D0F" w:rsidR="00A1044F" w:rsidRPr="009D2319" w:rsidRDefault="006F4E1A" w:rsidP="009D2319">
      <w:pPr>
        <w:shd w:val="clear" w:color="auto" w:fill="FFFFFF"/>
        <w:spacing w:before="180" w:after="180" w:line="240" w:lineRule="auto"/>
        <w:rPr>
          <w:rFonts w:ascii="Times New Roman" w:eastAsia="Times New Roman" w:hAnsi="Times New Roman" w:cs="Times New Roman"/>
          <w:color w:val="2D3B45"/>
          <w:sz w:val="24"/>
          <w:szCs w:val="24"/>
          <w:lang w:val="en-GB"/>
        </w:rPr>
      </w:pPr>
      <m:oMathPara>
        <m:oMathParaPr>
          <m:jc m:val="left"/>
        </m:oMathParaPr>
        <m:oMath>
          <m:sSub>
            <m:sSubPr>
              <m:ctrlPr>
                <w:rPr>
                  <w:rFonts w:ascii="Cambria Math" w:hAnsi="Cambria Math"/>
                  <w:bCs/>
                  <w:i/>
                </w:rPr>
              </m:ctrlPr>
            </m:sSubPr>
            <m:e>
              <m:r>
                <m:rPr>
                  <m:nor/>
                </m:rPr>
                <w:rPr>
                  <w:rFonts w:ascii="Cambria Math" w:hAnsi="Cambria Math"/>
                  <w:bCs/>
                </w:rPr>
                <m:t>P</m:t>
              </m:r>
            </m:e>
            <m:sub>
              <m:r>
                <m:rPr>
                  <m:nor/>
                </m:rPr>
                <w:rPr>
                  <w:rFonts w:ascii="Cambria Math" w:hAnsi="Cambria Math"/>
                  <w:bCs/>
                </w:rPr>
                <m:t>0</m:t>
              </m:r>
            </m:sub>
          </m:sSub>
          <m:r>
            <w:rPr>
              <w:rFonts w:ascii="Cambria Math" w:hAnsi="Cambria Math"/>
            </w:rPr>
            <m:t>=</m:t>
          </m:r>
          <m:sSub>
            <m:sSubPr>
              <m:ctrlPr>
                <w:rPr>
                  <w:rFonts w:ascii="Cambria Math" w:hAnsi="Cambria Math"/>
                  <w:bCs/>
                  <w:i/>
                </w:rPr>
              </m:ctrlPr>
            </m:sSubPr>
            <m:e>
              <m:r>
                <m:rPr>
                  <m:nor/>
                </m:rPr>
                <w:rPr>
                  <w:rFonts w:ascii="Cambria Math" w:hAnsi="Cambria Math"/>
                  <w:bCs/>
                </w:rPr>
                <m:t>P</m:t>
              </m:r>
            </m:e>
            <m:sub>
              <m:r>
                <m:rPr>
                  <m:nor/>
                </m:rPr>
                <w:rPr>
                  <w:rFonts w:ascii="Cambria Math" w:hAnsi="Cambria Math"/>
                  <w:bCs/>
                </w:rPr>
                <m:t>2</m:t>
              </m:r>
            </m:sub>
          </m:sSub>
          <m:r>
            <w:rPr>
              <w:rFonts w:ascii="Cambria Math" w:hAnsi="Cambria Math"/>
            </w:rPr>
            <m:t>/</m:t>
          </m:r>
          <m:d>
            <m:dPr>
              <m:ctrlPr>
                <w:rPr>
                  <w:rFonts w:ascii="Cambria Math" w:hAnsi="Cambria Math"/>
                  <w:bCs/>
                  <w:i/>
                </w:rPr>
              </m:ctrlPr>
            </m:dPr>
            <m:e>
              <m:r>
                <w:rPr>
                  <w:rFonts w:ascii="Cambria Math" w:hAnsi="Cambria Math"/>
                </w:rPr>
                <m:t>1</m:t>
              </m:r>
              <m:r>
                <m:rPr>
                  <m:sty m:val="bi"/>
                </m:rPr>
                <w:rPr>
                  <w:rFonts w:ascii="Cambria Math" w:hAnsi="Cambria Math"/>
                </w:rPr>
                <m:t>+</m:t>
              </m:r>
              <m:r>
                <w:rPr>
                  <w:rFonts w:ascii="Cambria Math" w:hAnsi="Cambria Math"/>
                </w:rPr>
                <m:t>i</m:t>
              </m:r>
              <m:ctrlPr>
                <w:rPr>
                  <w:rFonts w:ascii="Cambria Math" w:hAnsi="Cambria Math"/>
                  <w:i/>
                </w:rPr>
              </m:ctrlPr>
            </m:e>
          </m:d>
        </m:oMath>
      </m:oMathPara>
    </w:p>
    <w:p w14:paraId="7D8BD45C" w14:textId="4DD8D386" w:rsidR="009D2319" w:rsidRDefault="00D323AC" w:rsidP="009D2319">
      <w:pPr>
        <w:shd w:val="clear" w:color="auto" w:fill="FFFFFF"/>
        <w:spacing w:before="180" w:after="180" w:line="240" w:lineRule="auto"/>
        <w:rPr>
          <w:rFonts w:ascii="Times New Roman" w:eastAsia="Times New Roman" w:hAnsi="Times New Roman" w:cs="Times New Roman"/>
          <w:color w:val="2D3B45"/>
          <w:sz w:val="24"/>
          <w:szCs w:val="24"/>
          <w:lang w:val="en-GB"/>
        </w:rPr>
      </w:pPr>
      <w:r>
        <w:rPr>
          <w:rFonts w:ascii="Times New Roman" w:eastAsia="Times New Roman" w:hAnsi="Times New Roman" w:cs="Times New Roman"/>
          <w:color w:val="2D3B45"/>
          <w:sz w:val="24"/>
          <w:szCs w:val="24"/>
          <w:lang w:val="en-GB"/>
        </w:rPr>
        <w:t>D</w:t>
      </w:r>
      <w:r>
        <w:rPr>
          <w:rFonts w:ascii="Times New Roman" w:eastAsia="Times New Roman" w:hAnsi="Times New Roman" w:cs="Times New Roman"/>
          <w:color w:val="2D3B45"/>
          <w:sz w:val="24"/>
          <w:szCs w:val="24"/>
          <w:vertAlign w:val="subscript"/>
          <w:lang w:val="en-GB"/>
        </w:rPr>
        <w:t>1</w:t>
      </w:r>
      <w:r w:rsidR="009D2319" w:rsidRPr="009D2319">
        <w:rPr>
          <w:rFonts w:ascii="Times New Roman" w:eastAsia="Times New Roman" w:hAnsi="Times New Roman" w:cs="Times New Roman"/>
          <w:color w:val="2D3B45"/>
          <w:sz w:val="24"/>
          <w:szCs w:val="24"/>
          <w:lang w:val="en-GB"/>
        </w:rPr>
        <w:t>=</w:t>
      </w:r>
      <w:r>
        <w:rPr>
          <w:rFonts w:ascii="Times New Roman" w:eastAsia="Times New Roman" w:hAnsi="Times New Roman" w:cs="Times New Roman"/>
          <w:color w:val="2D3B45"/>
          <w:sz w:val="24"/>
          <w:szCs w:val="24"/>
          <w:lang w:val="en-GB"/>
        </w:rPr>
        <w:t xml:space="preserve"> D</w:t>
      </w:r>
      <w:r>
        <w:rPr>
          <w:rFonts w:ascii="Times New Roman" w:eastAsia="Times New Roman" w:hAnsi="Times New Roman" w:cs="Times New Roman"/>
          <w:color w:val="2D3B45"/>
          <w:sz w:val="24"/>
          <w:szCs w:val="24"/>
          <w:vertAlign w:val="subscript"/>
          <w:lang w:val="en-GB"/>
        </w:rPr>
        <w:t>0</w:t>
      </w:r>
      <w:r w:rsidR="00E94EC8">
        <w:rPr>
          <w:rFonts w:ascii="Times New Roman" w:eastAsia="Times New Roman" w:hAnsi="Times New Roman" w:cs="Times New Roman"/>
          <w:color w:val="2D3B45"/>
          <w:sz w:val="24"/>
          <w:szCs w:val="24"/>
          <w:vertAlign w:val="subscript"/>
          <w:lang w:val="en-GB"/>
        </w:rPr>
        <w:t xml:space="preserve"> </w:t>
      </w:r>
      <w:r w:rsidR="009D2319" w:rsidRPr="009D2319">
        <w:rPr>
          <w:rFonts w:ascii="Times New Roman" w:eastAsia="Times New Roman" w:hAnsi="Times New Roman" w:cs="Times New Roman"/>
          <w:color w:val="2D3B45"/>
          <w:sz w:val="24"/>
          <w:szCs w:val="24"/>
          <w:lang w:val="en-GB"/>
        </w:rPr>
        <w:t>(1+</w:t>
      </w:r>
      <w:r w:rsidRPr="009D2319">
        <w:rPr>
          <w:rFonts w:ascii="Times New Roman" w:eastAsia="Times New Roman" w:hAnsi="Times New Roman" w:cs="Times New Roman"/>
          <w:color w:val="2D3B45"/>
          <w:sz w:val="24"/>
          <w:szCs w:val="24"/>
          <w:lang w:val="en-GB"/>
        </w:rPr>
        <w:t>g)</w:t>
      </w:r>
      <w:r>
        <w:rPr>
          <w:rFonts w:ascii="Times New Roman" w:eastAsia="Times New Roman" w:hAnsi="Times New Roman" w:cs="Times New Roman"/>
          <w:color w:val="2D3B45"/>
          <w:sz w:val="24"/>
          <w:szCs w:val="24"/>
          <w:vertAlign w:val="superscript"/>
          <w:lang w:val="en-GB"/>
        </w:rPr>
        <w:t xml:space="preserve"> n</w:t>
      </w:r>
      <w:r w:rsidR="009D2319" w:rsidRPr="009D2319">
        <w:rPr>
          <w:rFonts w:ascii="Times New Roman" w:eastAsia="Times New Roman" w:hAnsi="Times New Roman" w:cs="Times New Roman"/>
          <w:color w:val="2D3B45"/>
          <w:sz w:val="24"/>
          <w:szCs w:val="24"/>
          <w:lang w:val="en-GB"/>
        </w:rPr>
        <w:t xml:space="preserve"> </w:t>
      </w:r>
    </w:p>
    <w:p w14:paraId="12378E07" w14:textId="77777777" w:rsidR="0088617F" w:rsidRPr="009D2319" w:rsidRDefault="0088617F" w:rsidP="009D2319">
      <w:pPr>
        <w:shd w:val="clear" w:color="auto" w:fill="FFFFFF"/>
        <w:spacing w:before="180" w:after="180" w:line="240" w:lineRule="auto"/>
        <w:rPr>
          <w:rFonts w:ascii="Times New Roman" w:eastAsia="Times New Roman" w:hAnsi="Times New Roman" w:cs="Times New Roman"/>
          <w:color w:val="2D3B45"/>
          <w:sz w:val="24"/>
          <w:szCs w:val="24"/>
          <w:lang w:val="en-GB"/>
        </w:rPr>
      </w:pPr>
    </w:p>
    <w:p w14:paraId="785ECEBF" w14:textId="248D3881" w:rsidR="009D2319" w:rsidRPr="009D2319" w:rsidRDefault="009D2319" w:rsidP="009D2319">
      <w:pPr>
        <w:shd w:val="clear" w:color="auto" w:fill="FFFFFF"/>
        <w:spacing w:before="180" w:after="180" w:line="240" w:lineRule="auto"/>
        <w:rPr>
          <w:rFonts w:ascii="Times New Roman" w:eastAsia="Times New Roman" w:hAnsi="Times New Roman" w:cs="Times New Roman"/>
          <w:color w:val="2D3B45"/>
          <w:sz w:val="24"/>
          <w:szCs w:val="24"/>
          <w:lang w:val="en-GB"/>
        </w:rPr>
      </w:pPr>
      <w:r w:rsidRPr="009D2319">
        <w:rPr>
          <w:rFonts w:ascii="Times New Roman" w:eastAsia="Times New Roman" w:hAnsi="Times New Roman" w:cs="Times New Roman"/>
          <w:color w:val="2D3B45"/>
          <w:sz w:val="24"/>
          <w:szCs w:val="24"/>
          <w:lang w:val="en-GB"/>
        </w:rPr>
        <w:lastRenderedPageBreak/>
        <w:t>Where</w:t>
      </w:r>
      <w:r w:rsidR="00E94EC8">
        <w:rPr>
          <w:rFonts w:ascii="Times New Roman" w:eastAsia="Times New Roman" w:hAnsi="Times New Roman" w:cs="Times New Roman"/>
          <w:color w:val="2D3B45"/>
          <w:sz w:val="24"/>
          <w:szCs w:val="24"/>
          <w:lang w:val="en-GB"/>
        </w:rPr>
        <w:t>:</w:t>
      </w:r>
      <w:r w:rsidRPr="009D2319">
        <w:rPr>
          <w:rFonts w:ascii="Times New Roman" w:eastAsia="Times New Roman" w:hAnsi="Times New Roman" w:cs="Times New Roman"/>
          <w:color w:val="2D3B45"/>
          <w:sz w:val="24"/>
          <w:szCs w:val="24"/>
          <w:lang w:val="en-GB"/>
        </w:rPr>
        <w:t xml:space="preserve"> </w:t>
      </w:r>
    </w:p>
    <w:p w14:paraId="682E6301" w14:textId="5BE2291D" w:rsidR="009D2319" w:rsidRPr="009D2319" w:rsidRDefault="00D323AC" w:rsidP="005B29D3">
      <w:pPr>
        <w:shd w:val="clear" w:color="auto" w:fill="FFFFFF"/>
        <w:spacing w:before="180" w:after="180" w:line="240" w:lineRule="auto"/>
        <w:ind w:left="360"/>
        <w:rPr>
          <w:rFonts w:ascii="Times New Roman" w:eastAsia="Times New Roman" w:hAnsi="Times New Roman" w:cs="Times New Roman"/>
          <w:color w:val="2D3B45"/>
          <w:sz w:val="24"/>
          <w:szCs w:val="24"/>
          <w:lang w:val="en-GB"/>
        </w:rPr>
      </w:pPr>
      <w:r>
        <w:rPr>
          <w:rFonts w:ascii="Times New Roman" w:eastAsia="Times New Roman" w:hAnsi="Times New Roman" w:cs="Times New Roman"/>
          <w:color w:val="2D3B45"/>
          <w:sz w:val="24"/>
          <w:szCs w:val="24"/>
          <w:lang w:val="en-GB"/>
        </w:rPr>
        <w:t>D</w:t>
      </w:r>
      <w:r>
        <w:rPr>
          <w:rFonts w:ascii="Times New Roman" w:eastAsia="Times New Roman" w:hAnsi="Times New Roman" w:cs="Times New Roman"/>
          <w:color w:val="2D3B45"/>
          <w:sz w:val="24"/>
          <w:szCs w:val="24"/>
          <w:vertAlign w:val="subscript"/>
          <w:lang w:val="en-GB"/>
        </w:rPr>
        <w:t>1</w:t>
      </w:r>
      <w:r w:rsidR="009D2319" w:rsidRPr="009D2319">
        <w:rPr>
          <w:rFonts w:ascii="Times New Roman" w:eastAsia="Times New Roman" w:hAnsi="Times New Roman" w:cs="Times New Roman"/>
          <w:color w:val="2D3B45"/>
          <w:sz w:val="24"/>
          <w:szCs w:val="24"/>
          <w:lang w:val="en-GB"/>
        </w:rPr>
        <w:t xml:space="preserve"> = Future dividends </w:t>
      </w:r>
    </w:p>
    <w:p w14:paraId="569913AD" w14:textId="44F0A7BF" w:rsidR="009D2319" w:rsidRPr="009D2319" w:rsidRDefault="00D323AC" w:rsidP="005B29D3">
      <w:pPr>
        <w:shd w:val="clear" w:color="auto" w:fill="FFFFFF"/>
        <w:spacing w:before="180" w:after="180" w:line="240" w:lineRule="auto"/>
        <w:ind w:left="360"/>
        <w:rPr>
          <w:rFonts w:ascii="Times New Roman" w:eastAsia="Times New Roman" w:hAnsi="Times New Roman" w:cs="Times New Roman"/>
          <w:color w:val="2D3B45"/>
          <w:sz w:val="24"/>
          <w:szCs w:val="24"/>
          <w:lang w:val="en-GB"/>
        </w:rPr>
      </w:pPr>
      <w:r>
        <w:rPr>
          <w:rFonts w:ascii="Times New Roman" w:eastAsia="Times New Roman" w:hAnsi="Times New Roman" w:cs="Times New Roman"/>
          <w:color w:val="2D3B45"/>
          <w:sz w:val="24"/>
          <w:szCs w:val="24"/>
          <w:lang w:val="en-GB"/>
        </w:rPr>
        <w:t>D</w:t>
      </w:r>
      <w:r>
        <w:rPr>
          <w:rFonts w:ascii="Times New Roman" w:eastAsia="Times New Roman" w:hAnsi="Times New Roman" w:cs="Times New Roman"/>
          <w:color w:val="2D3B45"/>
          <w:sz w:val="24"/>
          <w:szCs w:val="24"/>
          <w:vertAlign w:val="subscript"/>
          <w:lang w:val="en-GB"/>
        </w:rPr>
        <w:t>0</w:t>
      </w:r>
      <w:r w:rsidR="009D2319" w:rsidRPr="009D2319">
        <w:rPr>
          <w:rFonts w:ascii="Times New Roman" w:eastAsia="Times New Roman" w:hAnsi="Times New Roman" w:cs="Times New Roman"/>
          <w:color w:val="2D3B45"/>
          <w:sz w:val="24"/>
          <w:szCs w:val="24"/>
          <w:lang w:val="en-GB"/>
        </w:rPr>
        <w:t xml:space="preserve"> = Initial Dividends </w:t>
      </w:r>
    </w:p>
    <w:p w14:paraId="4994A66B" w14:textId="77777777" w:rsidR="009D2319" w:rsidRPr="009D2319" w:rsidRDefault="009D2319" w:rsidP="005B29D3">
      <w:pPr>
        <w:shd w:val="clear" w:color="auto" w:fill="FFFFFF"/>
        <w:spacing w:before="180" w:after="180" w:line="240" w:lineRule="auto"/>
        <w:ind w:left="360"/>
        <w:rPr>
          <w:rFonts w:ascii="Times New Roman" w:eastAsia="Times New Roman" w:hAnsi="Times New Roman" w:cs="Times New Roman"/>
          <w:color w:val="2D3B45"/>
          <w:sz w:val="24"/>
          <w:szCs w:val="24"/>
          <w:lang w:val="en-GB"/>
        </w:rPr>
      </w:pPr>
      <w:r w:rsidRPr="009D2319">
        <w:rPr>
          <w:rFonts w:ascii="Times New Roman" w:eastAsia="Times New Roman" w:hAnsi="Times New Roman" w:cs="Times New Roman"/>
          <w:color w:val="2D3B45"/>
          <w:sz w:val="24"/>
          <w:szCs w:val="24"/>
          <w:lang w:val="en-GB"/>
        </w:rPr>
        <w:t xml:space="preserve">g = Growth </w:t>
      </w:r>
    </w:p>
    <w:p w14:paraId="66C13727" w14:textId="77777777" w:rsidR="009D2319" w:rsidRPr="009D2319" w:rsidRDefault="009D2319" w:rsidP="005B29D3">
      <w:pPr>
        <w:shd w:val="clear" w:color="auto" w:fill="FFFFFF"/>
        <w:spacing w:before="180" w:after="180" w:line="240" w:lineRule="auto"/>
        <w:ind w:left="360"/>
        <w:rPr>
          <w:rFonts w:ascii="Times New Roman" w:eastAsia="Times New Roman" w:hAnsi="Times New Roman" w:cs="Times New Roman"/>
          <w:color w:val="2D3B45"/>
          <w:sz w:val="24"/>
          <w:szCs w:val="24"/>
          <w:lang w:val="en-GB"/>
        </w:rPr>
      </w:pPr>
      <w:r w:rsidRPr="009D2319">
        <w:rPr>
          <w:rFonts w:ascii="Times New Roman" w:eastAsia="Times New Roman" w:hAnsi="Times New Roman" w:cs="Times New Roman"/>
          <w:color w:val="2D3B45"/>
          <w:sz w:val="24"/>
          <w:szCs w:val="24"/>
          <w:lang w:val="en-GB"/>
        </w:rPr>
        <w:t xml:space="preserve">n = Number of years </w:t>
      </w:r>
    </w:p>
    <w:p w14:paraId="5BC98B61" w14:textId="77777777" w:rsidR="00D71684" w:rsidRDefault="00D323AC" w:rsidP="009D2319">
      <w:pPr>
        <w:shd w:val="clear" w:color="auto" w:fill="FFFFFF"/>
        <w:spacing w:before="180" w:after="180" w:line="240" w:lineRule="auto"/>
        <w:rPr>
          <w:rFonts w:ascii="Times New Roman" w:eastAsia="Times New Roman" w:hAnsi="Times New Roman" w:cs="Times New Roman"/>
          <w:color w:val="2D3B45"/>
          <w:sz w:val="24"/>
          <w:szCs w:val="24"/>
          <w:lang w:val="en-GB"/>
        </w:rPr>
      </w:pPr>
      <w:r>
        <w:rPr>
          <w:rFonts w:ascii="Times New Roman" w:eastAsia="Times New Roman" w:hAnsi="Times New Roman" w:cs="Times New Roman"/>
          <w:color w:val="2D3B45"/>
          <w:sz w:val="24"/>
          <w:szCs w:val="24"/>
          <w:lang w:val="en-GB"/>
        </w:rPr>
        <w:t>D</w:t>
      </w:r>
      <w:r>
        <w:rPr>
          <w:rFonts w:ascii="Times New Roman" w:eastAsia="Times New Roman" w:hAnsi="Times New Roman" w:cs="Times New Roman"/>
          <w:color w:val="2D3B45"/>
          <w:sz w:val="24"/>
          <w:szCs w:val="24"/>
          <w:vertAlign w:val="subscript"/>
          <w:lang w:val="en-GB"/>
        </w:rPr>
        <w:t>1</w:t>
      </w:r>
      <w:r w:rsidR="009D2319" w:rsidRPr="009D2319">
        <w:rPr>
          <w:rFonts w:ascii="Times New Roman" w:eastAsia="Times New Roman" w:hAnsi="Times New Roman" w:cs="Times New Roman"/>
          <w:color w:val="2D3B45"/>
          <w:sz w:val="24"/>
          <w:szCs w:val="24"/>
          <w:lang w:val="en-GB"/>
        </w:rPr>
        <w:t xml:space="preserve"> =2.52(1</w:t>
      </w:r>
      <w:r>
        <w:rPr>
          <w:rFonts w:ascii="Times New Roman" w:eastAsia="Times New Roman" w:hAnsi="Times New Roman" w:cs="Times New Roman"/>
          <w:color w:val="2D3B45"/>
          <w:sz w:val="24"/>
          <w:szCs w:val="24"/>
          <w:lang w:val="en-GB"/>
        </w:rPr>
        <w:t xml:space="preserve"> + 0.</w:t>
      </w:r>
      <w:r w:rsidR="009D2319" w:rsidRPr="009D2319">
        <w:rPr>
          <w:rFonts w:ascii="Times New Roman" w:eastAsia="Times New Roman" w:hAnsi="Times New Roman" w:cs="Times New Roman"/>
          <w:color w:val="2D3B45"/>
          <w:sz w:val="24"/>
          <w:szCs w:val="24"/>
          <w:lang w:val="en-GB"/>
        </w:rPr>
        <w:t>05)</w:t>
      </w:r>
      <w:r>
        <w:rPr>
          <w:rFonts w:ascii="Times New Roman" w:eastAsia="Times New Roman" w:hAnsi="Times New Roman" w:cs="Times New Roman"/>
          <w:color w:val="2D3B45"/>
          <w:sz w:val="24"/>
          <w:szCs w:val="24"/>
          <w:vertAlign w:val="superscript"/>
          <w:lang w:val="en-GB"/>
        </w:rPr>
        <w:t>5</w:t>
      </w:r>
      <w:r w:rsidR="009D2319" w:rsidRPr="009D2319">
        <w:rPr>
          <w:rFonts w:ascii="Times New Roman" w:eastAsia="Times New Roman" w:hAnsi="Times New Roman" w:cs="Times New Roman"/>
          <w:color w:val="2D3B45"/>
          <w:sz w:val="24"/>
          <w:szCs w:val="24"/>
          <w:lang w:val="en-GB"/>
        </w:rPr>
        <w:t xml:space="preserve"> </w:t>
      </w:r>
    </w:p>
    <w:p w14:paraId="1D6DBCAB" w14:textId="74F0FA91" w:rsidR="009D2319" w:rsidRPr="009D2319" w:rsidRDefault="009D2319" w:rsidP="009D2319">
      <w:pPr>
        <w:shd w:val="clear" w:color="auto" w:fill="FFFFFF"/>
        <w:spacing w:before="180" w:after="180" w:line="240" w:lineRule="auto"/>
        <w:rPr>
          <w:rFonts w:ascii="Times New Roman" w:eastAsia="Times New Roman" w:hAnsi="Times New Roman" w:cs="Times New Roman"/>
          <w:color w:val="2D3B45"/>
          <w:sz w:val="24"/>
          <w:szCs w:val="24"/>
          <w:lang w:val="en-GB"/>
        </w:rPr>
      </w:pPr>
      <w:r w:rsidRPr="009D2319">
        <w:rPr>
          <w:rFonts w:ascii="Times New Roman" w:eastAsia="Times New Roman" w:hAnsi="Times New Roman" w:cs="Times New Roman"/>
          <w:color w:val="2D3B45"/>
          <w:sz w:val="24"/>
          <w:szCs w:val="24"/>
          <w:lang w:val="en-GB"/>
        </w:rPr>
        <w:t xml:space="preserve">= $3.21 </w:t>
      </w:r>
    </w:p>
    <w:p w14:paraId="15EBBC5F" w14:textId="393F9DC7" w:rsidR="009D2319" w:rsidRPr="009D2319" w:rsidRDefault="005B29D3" w:rsidP="009D2319">
      <w:pPr>
        <w:shd w:val="clear" w:color="auto" w:fill="FFFFFF"/>
        <w:spacing w:before="180" w:after="180" w:line="240" w:lineRule="auto"/>
        <w:rPr>
          <w:rFonts w:ascii="Times New Roman" w:eastAsia="Times New Roman" w:hAnsi="Times New Roman" w:cs="Times New Roman"/>
          <w:color w:val="2D3B45"/>
          <w:sz w:val="24"/>
          <w:szCs w:val="24"/>
          <w:lang w:val="en-GB"/>
        </w:rPr>
      </w:pPr>
      <w:r>
        <w:rPr>
          <w:rFonts w:ascii="Times New Roman" w:eastAsia="Times New Roman" w:hAnsi="Times New Roman" w:cs="Times New Roman"/>
          <w:color w:val="2D3B45"/>
          <w:sz w:val="24"/>
          <w:szCs w:val="24"/>
          <w:lang w:val="en-GB"/>
        </w:rPr>
        <w:t>S</w:t>
      </w:r>
      <w:r w:rsidR="009D2319" w:rsidRPr="009D2319">
        <w:rPr>
          <w:rFonts w:ascii="Times New Roman" w:eastAsia="Times New Roman" w:hAnsi="Times New Roman" w:cs="Times New Roman"/>
          <w:color w:val="2D3B45"/>
          <w:sz w:val="24"/>
          <w:szCs w:val="24"/>
          <w:lang w:val="en-GB"/>
        </w:rPr>
        <w:t>tock price</w:t>
      </w:r>
      <w:r w:rsidR="00AC1297">
        <w:rPr>
          <w:rFonts w:ascii="Times New Roman" w:eastAsia="Times New Roman" w:hAnsi="Times New Roman" w:cs="Times New Roman"/>
          <w:color w:val="2D3B45"/>
          <w:sz w:val="24"/>
          <w:szCs w:val="24"/>
          <w:lang w:val="en-GB"/>
        </w:rPr>
        <w:t xml:space="preserve"> </w:t>
      </w:r>
      <w:r w:rsidR="00AC1297" w:rsidRPr="009D2319">
        <w:rPr>
          <w:rFonts w:ascii="Times New Roman" w:eastAsia="Times New Roman" w:hAnsi="Times New Roman" w:cs="Times New Roman"/>
          <w:color w:val="2D3B45"/>
          <w:sz w:val="24"/>
          <w:szCs w:val="24"/>
          <w:lang w:val="en-GB"/>
        </w:rPr>
        <w:t>in 5 years if P/E ratio declined to 12</w:t>
      </w:r>
    </w:p>
    <w:p w14:paraId="0FA65099" w14:textId="77777777" w:rsidR="009D2319" w:rsidRPr="009D2319" w:rsidRDefault="009D2319" w:rsidP="005B29D3">
      <w:pPr>
        <w:shd w:val="clear" w:color="auto" w:fill="FFFFFF"/>
        <w:spacing w:before="180" w:after="180" w:line="240" w:lineRule="auto"/>
        <w:ind w:left="360"/>
        <w:rPr>
          <w:rFonts w:ascii="Times New Roman" w:eastAsia="Times New Roman" w:hAnsi="Times New Roman" w:cs="Times New Roman"/>
          <w:color w:val="2D3B45"/>
          <w:sz w:val="24"/>
          <w:szCs w:val="24"/>
          <w:lang w:val="en-GB"/>
        </w:rPr>
      </w:pPr>
      <w:r w:rsidRPr="009D2319">
        <w:rPr>
          <w:rFonts w:ascii="Times New Roman" w:eastAsia="Times New Roman" w:hAnsi="Times New Roman" w:cs="Times New Roman"/>
          <w:color w:val="2D3B45"/>
          <w:sz w:val="24"/>
          <w:szCs w:val="24"/>
          <w:lang w:val="en-GB"/>
        </w:rPr>
        <w:t xml:space="preserve">P/E = Stock price per share / Earnings per Share </w:t>
      </w:r>
    </w:p>
    <w:p w14:paraId="7A6EA704" w14:textId="4F2474AC" w:rsidR="009D2319" w:rsidRPr="009D2319" w:rsidRDefault="00AC1297" w:rsidP="005B29D3">
      <w:pPr>
        <w:shd w:val="clear" w:color="auto" w:fill="FFFFFF"/>
        <w:spacing w:before="180" w:after="180" w:line="240" w:lineRule="auto"/>
        <w:ind w:left="360"/>
        <w:rPr>
          <w:rFonts w:ascii="Times New Roman" w:eastAsia="Times New Roman" w:hAnsi="Times New Roman" w:cs="Times New Roman"/>
          <w:color w:val="2D3B45"/>
          <w:sz w:val="24"/>
          <w:szCs w:val="24"/>
          <w:lang w:val="en-GB"/>
        </w:rPr>
      </w:pPr>
      <w:r>
        <w:rPr>
          <w:rFonts w:ascii="Times New Roman" w:eastAsia="Times New Roman" w:hAnsi="Times New Roman" w:cs="Times New Roman"/>
          <w:color w:val="2D3B45"/>
          <w:sz w:val="24"/>
          <w:szCs w:val="24"/>
          <w:lang w:val="en-GB"/>
        </w:rPr>
        <w:t>12</w:t>
      </w:r>
      <w:r w:rsidR="009D2319" w:rsidRPr="009D2319">
        <w:rPr>
          <w:rFonts w:ascii="Times New Roman" w:eastAsia="Times New Roman" w:hAnsi="Times New Roman" w:cs="Times New Roman"/>
          <w:color w:val="2D3B45"/>
          <w:sz w:val="24"/>
          <w:szCs w:val="24"/>
          <w:lang w:val="en-GB"/>
        </w:rPr>
        <w:t xml:space="preserve"> = Stock price per share/$3.21 </w:t>
      </w:r>
    </w:p>
    <w:p w14:paraId="2677FF31" w14:textId="6079AA19" w:rsidR="009D2319" w:rsidRPr="009D2319" w:rsidRDefault="009D2319" w:rsidP="005B29D3">
      <w:pPr>
        <w:shd w:val="clear" w:color="auto" w:fill="FFFFFF"/>
        <w:spacing w:before="180" w:after="180" w:line="240" w:lineRule="auto"/>
        <w:ind w:left="360"/>
        <w:rPr>
          <w:rFonts w:ascii="Times New Roman" w:eastAsia="Times New Roman" w:hAnsi="Times New Roman" w:cs="Times New Roman"/>
          <w:color w:val="2D3B45"/>
          <w:sz w:val="24"/>
          <w:szCs w:val="24"/>
          <w:lang w:val="en-GB"/>
        </w:rPr>
      </w:pPr>
      <w:r w:rsidRPr="009D2319">
        <w:rPr>
          <w:rFonts w:ascii="Times New Roman" w:eastAsia="Times New Roman" w:hAnsi="Times New Roman" w:cs="Times New Roman"/>
          <w:color w:val="2D3B45"/>
          <w:sz w:val="24"/>
          <w:szCs w:val="24"/>
          <w:lang w:val="en-GB"/>
        </w:rPr>
        <w:t>Stock price per share = $3.21</w:t>
      </w:r>
      <w:r w:rsidR="000A3379">
        <w:rPr>
          <w:rFonts w:ascii="Times New Roman" w:eastAsia="Times New Roman" w:hAnsi="Times New Roman" w:cs="Times New Roman"/>
          <w:color w:val="2D3B45"/>
          <w:sz w:val="24"/>
          <w:szCs w:val="24"/>
          <w:lang w:val="en-GB"/>
        </w:rPr>
        <w:t xml:space="preserve"> x </w:t>
      </w:r>
      <w:r w:rsidRPr="009D2319">
        <w:rPr>
          <w:rFonts w:ascii="Times New Roman" w:eastAsia="Times New Roman" w:hAnsi="Times New Roman" w:cs="Times New Roman"/>
          <w:color w:val="2D3B45"/>
          <w:sz w:val="24"/>
          <w:szCs w:val="24"/>
          <w:lang w:val="en-GB"/>
        </w:rPr>
        <w:t xml:space="preserve">12 </w:t>
      </w:r>
    </w:p>
    <w:p w14:paraId="6485C43B" w14:textId="77777777" w:rsidR="009D2319" w:rsidRPr="009D2319" w:rsidRDefault="009D2319" w:rsidP="005B29D3">
      <w:pPr>
        <w:shd w:val="clear" w:color="auto" w:fill="FFFFFF"/>
        <w:spacing w:before="180" w:after="180" w:line="240" w:lineRule="auto"/>
        <w:ind w:left="360"/>
        <w:rPr>
          <w:rFonts w:ascii="Times New Roman" w:eastAsia="Times New Roman" w:hAnsi="Times New Roman" w:cs="Times New Roman"/>
          <w:color w:val="2D3B45"/>
          <w:sz w:val="24"/>
          <w:szCs w:val="24"/>
          <w:lang w:val="en-GB"/>
        </w:rPr>
      </w:pPr>
      <w:r w:rsidRPr="009D2319">
        <w:rPr>
          <w:rFonts w:ascii="Times New Roman" w:eastAsia="Times New Roman" w:hAnsi="Times New Roman" w:cs="Times New Roman"/>
          <w:color w:val="2D3B45"/>
          <w:sz w:val="24"/>
          <w:szCs w:val="24"/>
          <w:lang w:val="en-GB"/>
        </w:rPr>
        <w:t>=$38.52</w:t>
      </w:r>
    </w:p>
    <w:p w14:paraId="49D56F16" w14:textId="77777777" w:rsidR="009D2319" w:rsidRDefault="009D2319"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35BA16AF" w14:textId="3F05007B" w:rsidR="008212F2" w:rsidRDefault="008212F2"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43160D13" w14:textId="77777777" w:rsidR="00F06901" w:rsidRDefault="00F06901"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6CDE766C" w14:textId="77777777" w:rsidR="00F06901" w:rsidRDefault="00F06901"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0B6074AD" w14:textId="77777777" w:rsidR="00F06901" w:rsidRDefault="00F06901"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661500BE" w14:textId="77777777" w:rsidR="00F06901" w:rsidRDefault="00F06901"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4599FA46" w14:textId="77777777" w:rsidR="00F06901" w:rsidRDefault="00F06901"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410D4398" w14:textId="77777777" w:rsidR="00F06901" w:rsidRDefault="00F06901"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1C98FFAF" w14:textId="77777777" w:rsidR="00F06901" w:rsidRDefault="00F06901"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699BAAB1" w14:textId="77777777" w:rsidR="00F06901" w:rsidRDefault="00F06901"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03B5B311" w14:textId="77777777" w:rsidR="00F06901" w:rsidRDefault="00F06901"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4D677706" w14:textId="77777777" w:rsidR="00F06901" w:rsidRDefault="00F06901"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6AC38A93" w14:textId="77777777" w:rsidR="00F06901" w:rsidRDefault="00F06901"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4CAD9AE2" w14:textId="77777777" w:rsidR="00F06901" w:rsidRDefault="00F06901"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2E22A1EF" w14:textId="77777777" w:rsidR="00F06901" w:rsidRDefault="00F06901"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1A859FD1" w14:textId="77777777" w:rsidR="00F06901" w:rsidRDefault="00F06901"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7688A416" w14:textId="01AB0FB1" w:rsidR="009D6069" w:rsidRPr="00F85C56"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F85C56">
        <w:rPr>
          <w:rFonts w:ascii="Times New Roman" w:eastAsia="Times New Roman" w:hAnsi="Times New Roman" w:cs="Times New Roman"/>
          <w:color w:val="2D3B45"/>
          <w:sz w:val="24"/>
          <w:szCs w:val="24"/>
        </w:rPr>
        <w:lastRenderedPageBreak/>
        <w:t xml:space="preserve">Suppose you firm is considering investing in a project with the cash flows shown below, that the required rate of return on projects of this risk class is 11 percent, and that the maximum allowable payback and discounted payback statistics for your company are 3 and 3.5 years, respectively. </w:t>
      </w:r>
    </w:p>
    <w:p w14:paraId="730BD374" w14:textId="77777777" w:rsidR="009D6069" w:rsidRPr="00D9546F" w:rsidRDefault="009D6069" w:rsidP="009D6069">
      <w:pPr>
        <w:shd w:val="clear" w:color="auto" w:fill="FFFFFF"/>
        <w:spacing w:before="180" w:after="180" w:line="240" w:lineRule="auto"/>
        <w:rPr>
          <w:rFonts w:ascii="Times New Roman" w:eastAsia="Times New Roman" w:hAnsi="Times New Roman" w:cs="Times New Roman"/>
          <w:b/>
          <w:color w:val="2D3B45"/>
          <w:sz w:val="20"/>
          <w:szCs w:val="20"/>
        </w:rPr>
      </w:pPr>
      <w:r w:rsidRPr="00D9546F">
        <w:rPr>
          <w:rFonts w:ascii="Times New Roman" w:eastAsia="Times New Roman" w:hAnsi="Times New Roman" w:cs="Times New Roman"/>
          <w:b/>
          <w:color w:val="2D3B45"/>
          <w:sz w:val="20"/>
          <w:szCs w:val="20"/>
        </w:rPr>
        <w:t>Time</w:t>
      </w:r>
      <w:r w:rsidRPr="00D9546F">
        <w:rPr>
          <w:rFonts w:ascii="Times New Roman" w:eastAsia="Times New Roman" w:hAnsi="Times New Roman" w:cs="Times New Roman"/>
          <w:b/>
          <w:color w:val="2D3B45"/>
          <w:sz w:val="20"/>
          <w:szCs w:val="20"/>
        </w:rPr>
        <w:tab/>
      </w:r>
      <w:r w:rsidRPr="00D9546F">
        <w:rPr>
          <w:rFonts w:ascii="Times New Roman" w:eastAsia="Times New Roman" w:hAnsi="Times New Roman" w:cs="Times New Roman"/>
          <w:b/>
          <w:color w:val="2D3B45"/>
          <w:sz w:val="20"/>
          <w:szCs w:val="20"/>
        </w:rPr>
        <w:tab/>
        <w:t>0</w:t>
      </w:r>
      <w:r w:rsidRPr="00D9546F">
        <w:rPr>
          <w:rFonts w:ascii="Times New Roman" w:eastAsia="Times New Roman" w:hAnsi="Times New Roman" w:cs="Times New Roman"/>
          <w:b/>
          <w:color w:val="2D3B45"/>
          <w:sz w:val="20"/>
          <w:szCs w:val="20"/>
        </w:rPr>
        <w:tab/>
      </w:r>
      <w:r w:rsidRPr="00D9546F">
        <w:rPr>
          <w:rFonts w:ascii="Times New Roman" w:eastAsia="Times New Roman" w:hAnsi="Times New Roman" w:cs="Times New Roman"/>
          <w:b/>
          <w:color w:val="2D3B45"/>
          <w:sz w:val="20"/>
          <w:szCs w:val="20"/>
        </w:rPr>
        <w:tab/>
        <w:t>1</w:t>
      </w:r>
      <w:r w:rsidRPr="00D9546F">
        <w:rPr>
          <w:rFonts w:ascii="Times New Roman" w:eastAsia="Times New Roman" w:hAnsi="Times New Roman" w:cs="Times New Roman"/>
          <w:b/>
          <w:color w:val="2D3B45"/>
          <w:sz w:val="20"/>
          <w:szCs w:val="20"/>
        </w:rPr>
        <w:tab/>
      </w:r>
      <w:r w:rsidRPr="00D9546F">
        <w:rPr>
          <w:rFonts w:ascii="Times New Roman" w:eastAsia="Times New Roman" w:hAnsi="Times New Roman" w:cs="Times New Roman"/>
          <w:b/>
          <w:color w:val="2D3B45"/>
          <w:sz w:val="20"/>
          <w:szCs w:val="20"/>
        </w:rPr>
        <w:tab/>
        <w:t>2</w:t>
      </w:r>
      <w:r w:rsidRPr="00D9546F">
        <w:rPr>
          <w:rFonts w:ascii="Times New Roman" w:eastAsia="Times New Roman" w:hAnsi="Times New Roman" w:cs="Times New Roman"/>
          <w:b/>
          <w:color w:val="2D3B45"/>
          <w:sz w:val="20"/>
          <w:szCs w:val="20"/>
        </w:rPr>
        <w:tab/>
      </w:r>
      <w:r w:rsidRPr="00D9546F">
        <w:rPr>
          <w:rFonts w:ascii="Times New Roman" w:eastAsia="Times New Roman" w:hAnsi="Times New Roman" w:cs="Times New Roman"/>
          <w:b/>
          <w:color w:val="2D3B45"/>
          <w:sz w:val="20"/>
          <w:szCs w:val="20"/>
        </w:rPr>
        <w:tab/>
        <w:t>3</w:t>
      </w:r>
      <w:r w:rsidRPr="00D9546F">
        <w:rPr>
          <w:rFonts w:ascii="Times New Roman" w:eastAsia="Times New Roman" w:hAnsi="Times New Roman" w:cs="Times New Roman"/>
          <w:b/>
          <w:color w:val="2D3B45"/>
          <w:sz w:val="20"/>
          <w:szCs w:val="20"/>
        </w:rPr>
        <w:tab/>
      </w:r>
      <w:r w:rsidRPr="00D9546F">
        <w:rPr>
          <w:rFonts w:ascii="Times New Roman" w:eastAsia="Times New Roman" w:hAnsi="Times New Roman" w:cs="Times New Roman"/>
          <w:b/>
          <w:color w:val="2D3B45"/>
          <w:sz w:val="20"/>
          <w:szCs w:val="20"/>
        </w:rPr>
        <w:tab/>
        <w:t>4</w:t>
      </w:r>
      <w:r w:rsidRPr="00D9546F">
        <w:rPr>
          <w:rFonts w:ascii="Times New Roman" w:eastAsia="Times New Roman" w:hAnsi="Times New Roman" w:cs="Times New Roman"/>
          <w:b/>
          <w:color w:val="2D3B45"/>
          <w:sz w:val="20"/>
          <w:szCs w:val="20"/>
        </w:rPr>
        <w:tab/>
      </w:r>
      <w:r w:rsidRPr="00D9546F">
        <w:rPr>
          <w:rFonts w:ascii="Times New Roman" w:eastAsia="Times New Roman" w:hAnsi="Times New Roman" w:cs="Times New Roman"/>
          <w:b/>
          <w:color w:val="2D3B45"/>
          <w:sz w:val="20"/>
          <w:szCs w:val="20"/>
        </w:rPr>
        <w:tab/>
        <w:t>5</w:t>
      </w:r>
    </w:p>
    <w:p w14:paraId="27BC05E6" w14:textId="77777777" w:rsidR="009D6069" w:rsidRPr="00D9546F" w:rsidRDefault="009D6069" w:rsidP="009D6069">
      <w:pPr>
        <w:shd w:val="clear" w:color="auto" w:fill="FFFFFF"/>
        <w:spacing w:before="180" w:after="180" w:line="240" w:lineRule="auto"/>
        <w:rPr>
          <w:rFonts w:ascii="Times New Roman" w:eastAsia="Times New Roman" w:hAnsi="Times New Roman" w:cs="Times New Roman"/>
          <w:b/>
          <w:color w:val="2D3B45"/>
          <w:sz w:val="20"/>
          <w:szCs w:val="20"/>
        </w:rPr>
      </w:pPr>
      <w:r w:rsidRPr="00D9546F">
        <w:rPr>
          <w:rFonts w:ascii="Times New Roman" w:eastAsia="Times New Roman" w:hAnsi="Times New Roman" w:cs="Times New Roman"/>
          <w:b/>
          <w:color w:val="2D3B45"/>
          <w:sz w:val="20"/>
          <w:szCs w:val="20"/>
        </w:rPr>
        <w:t>Cash flow</w:t>
      </w:r>
      <w:r w:rsidRPr="00D9546F">
        <w:rPr>
          <w:rFonts w:ascii="Times New Roman" w:eastAsia="Times New Roman" w:hAnsi="Times New Roman" w:cs="Times New Roman"/>
          <w:b/>
          <w:color w:val="2D3B45"/>
          <w:sz w:val="20"/>
          <w:szCs w:val="20"/>
        </w:rPr>
        <w:tab/>
        <w:t>-$235,000</w:t>
      </w:r>
      <w:r w:rsidRPr="00D9546F">
        <w:rPr>
          <w:rFonts w:ascii="Times New Roman" w:eastAsia="Times New Roman" w:hAnsi="Times New Roman" w:cs="Times New Roman"/>
          <w:b/>
          <w:color w:val="2D3B45"/>
          <w:sz w:val="20"/>
          <w:szCs w:val="20"/>
        </w:rPr>
        <w:tab/>
        <w:t>$65,000</w:t>
      </w:r>
      <w:r w:rsidRPr="00D9546F">
        <w:rPr>
          <w:rFonts w:ascii="Times New Roman" w:eastAsia="Times New Roman" w:hAnsi="Times New Roman" w:cs="Times New Roman"/>
          <w:b/>
          <w:color w:val="2D3B45"/>
          <w:sz w:val="20"/>
          <w:szCs w:val="20"/>
        </w:rPr>
        <w:tab/>
      </w:r>
      <w:r w:rsidRPr="00D9546F">
        <w:rPr>
          <w:rFonts w:ascii="Times New Roman" w:eastAsia="Times New Roman" w:hAnsi="Times New Roman" w:cs="Times New Roman"/>
          <w:b/>
          <w:color w:val="2D3B45"/>
          <w:sz w:val="20"/>
          <w:szCs w:val="20"/>
        </w:rPr>
        <w:tab/>
        <w:t>$84,000</w:t>
      </w:r>
      <w:r w:rsidRPr="00D9546F">
        <w:rPr>
          <w:rFonts w:ascii="Times New Roman" w:eastAsia="Times New Roman" w:hAnsi="Times New Roman" w:cs="Times New Roman"/>
          <w:b/>
          <w:color w:val="2D3B45"/>
          <w:sz w:val="20"/>
          <w:szCs w:val="20"/>
        </w:rPr>
        <w:tab/>
      </w:r>
      <w:r w:rsidRPr="00D9546F">
        <w:rPr>
          <w:rFonts w:ascii="Times New Roman" w:eastAsia="Times New Roman" w:hAnsi="Times New Roman" w:cs="Times New Roman"/>
          <w:b/>
          <w:color w:val="2D3B45"/>
          <w:sz w:val="20"/>
          <w:szCs w:val="20"/>
        </w:rPr>
        <w:tab/>
        <w:t>$$141,000</w:t>
      </w:r>
      <w:r w:rsidRPr="00D9546F">
        <w:rPr>
          <w:rFonts w:ascii="Times New Roman" w:eastAsia="Times New Roman" w:hAnsi="Times New Roman" w:cs="Times New Roman"/>
          <w:b/>
          <w:color w:val="2D3B45"/>
          <w:sz w:val="20"/>
          <w:szCs w:val="20"/>
        </w:rPr>
        <w:tab/>
        <w:t>$122,000</w:t>
      </w:r>
      <w:r w:rsidRPr="00D9546F">
        <w:rPr>
          <w:rFonts w:ascii="Times New Roman" w:eastAsia="Times New Roman" w:hAnsi="Times New Roman" w:cs="Times New Roman"/>
          <w:b/>
          <w:color w:val="2D3B45"/>
          <w:sz w:val="20"/>
          <w:szCs w:val="20"/>
        </w:rPr>
        <w:tab/>
        <w:t>$81,200</w:t>
      </w:r>
    </w:p>
    <w:p w14:paraId="733B0CA9" w14:textId="77777777" w:rsidR="009D6069" w:rsidRDefault="009D6069" w:rsidP="009D6069">
      <w:pPr>
        <w:shd w:val="clear" w:color="auto" w:fill="FFFFFF"/>
        <w:spacing w:before="180" w:after="180" w:line="240" w:lineRule="auto"/>
        <w:rPr>
          <w:rFonts w:ascii="Helvetica" w:eastAsia="Times New Roman" w:hAnsi="Helvetica" w:cs="Helvetica"/>
          <w:color w:val="2D3B45"/>
          <w:sz w:val="30"/>
          <w:szCs w:val="30"/>
        </w:rPr>
      </w:pPr>
    </w:p>
    <w:p w14:paraId="3B61B3DE" w14:textId="2487D63E"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F85C56">
        <w:rPr>
          <w:rFonts w:ascii="Times New Roman" w:eastAsia="Times New Roman" w:hAnsi="Times New Roman" w:cs="Times New Roman"/>
          <w:b/>
          <w:color w:val="2D3B45"/>
          <w:sz w:val="24"/>
          <w:szCs w:val="24"/>
          <w:u w:val="single"/>
        </w:rPr>
        <w:t xml:space="preserve">13-23 </w:t>
      </w:r>
      <w:r>
        <w:rPr>
          <w:rFonts w:ascii="Times New Roman" w:eastAsia="Times New Roman" w:hAnsi="Times New Roman" w:cs="Times New Roman"/>
          <w:b/>
          <w:color w:val="2D3B45"/>
          <w:sz w:val="24"/>
          <w:szCs w:val="24"/>
          <w:u w:val="single"/>
        </w:rPr>
        <w:t xml:space="preserve">- </w:t>
      </w:r>
      <w:r w:rsidRPr="00F85C56">
        <w:rPr>
          <w:rFonts w:ascii="Times New Roman" w:eastAsia="Times New Roman" w:hAnsi="Times New Roman" w:cs="Times New Roman"/>
          <w:b/>
          <w:color w:val="2D3B45"/>
          <w:sz w:val="24"/>
          <w:szCs w:val="24"/>
          <w:u w:val="single"/>
        </w:rPr>
        <w:t>Payback</w:t>
      </w:r>
      <w:r w:rsidRPr="00F85C56">
        <w:rPr>
          <w:rFonts w:ascii="Times New Roman" w:eastAsia="Times New Roman" w:hAnsi="Times New Roman" w:cs="Times New Roman"/>
          <w:color w:val="2D3B45"/>
          <w:sz w:val="24"/>
          <w:szCs w:val="24"/>
        </w:rPr>
        <w:t>- Use the payback decision rule to evaluate this project: should it be accepted or rejected? (LG13-2).</w:t>
      </w:r>
    </w:p>
    <w:p w14:paraId="0A32D0AF" w14:textId="5A7C79FA" w:rsidR="006C0850" w:rsidRDefault="006C0850" w:rsidP="009D6069">
      <w:pPr>
        <w:shd w:val="clear" w:color="auto" w:fill="FFFFFF"/>
        <w:spacing w:before="180" w:after="180" w:line="240" w:lineRule="auto"/>
        <w:rPr>
          <w:rFonts w:ascii="Times New Roman" w:eastAsia="Times New Roman" w:hAnsi="Times New Roman" w:cs="Times New Roman"/>
          <w:color w:val="2D3B45"/>
          <w:sz w:val="24"/>
          <w:szCs w:val="24"/>
        </w:rPr>
      </w:pPr>
    </w:p>
    <w:tbl>
      <w:tblPr>
        <w:tblStyle w:val="PlainTable2"/>
        <w:tblW w:w="0" w:type="auto"/>
        <w:tblLook w:val="04A0" w:firstRow="1" w:lastRow="0" w:firstColumn="1" w:lastColumn="0" w:noHBand="0" w:noVBand="1"/>
      </w:tblPr>
      <w:tblGrid>
        <w:gridCol w:w="1335"/>
        <w:gridCol w:w="1335"/>
        <w:gridCol w:w="1336"/>
        <w:gridCol w:w="1336"/>
        <w:gridCol w:w="1336"/>
        <w:gridCol w:w="1336"/>
        <w:gridCol w:w="1336"/>
      </w:tblGrid>
      <w:tr w:rsidR="00F4665F" w:rsidRPr="00E4655E" w14:paraId="625B308A" w14:textId="77777777" w:rsidTr="00013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745D8AA7" w14:textId="5F1FD4CB" w:rsidR="00F4665F" w:rsidRPr="00E4655E" w:rsidRDefault="00F4665F" w:rsidP="009D6069">
            <w:pPr>
              <w:spacing w:before="180" w:after="180" w:line="240" w:lineRule="auto"/>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Year</w:t>
            </w:r>
          </w:p>
        </w:tc>
        <w:tc>
          <w:tcPr>
            <w:tcW w:w="1335" w:type="dxa"/>
          </w:tcPr>
          <w:p w14:paraId="439D2007" w14:textId="63335340" w:rsidR="00F4665F" w:rsidRPr="00E4655E" w:rsidRDefault="00F4665F" w:rsidP="009D6069">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0</w:t>
            </w:r>
          </w:p>
        </w:tc>
        <w:tc>
          <w:tcPr>
            <w:tcW w:w="1336" w:type="dxa"/>
          </w:tcPr>
          <w:p w14:paraId="7DE29404" w14:textId="430DA07B" w:rsidR="00F4665F" w:rsidRPr="00E4655E" w:rsidRDefault="00F4665F" w:rsidP="009D6069">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1</w:t>
            </w:r>
          </w:p>
        </w:tc>
        <w:tc>
          <w:tcPr>
            <w:tcW w:w="1336" w:type="dxa"/>
          </w:tcPr>
          <w:p w14:paraId="785557BC" w14:textId="7CD26D8A" w:rsidR="00F4665F" w:rsidRPr="00E4655E" w:rsidRDefault="00F4665F" w:rsidP="009D6069">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2</w:t>
            </w:r>
          </w:p>
        </w:tc>
        <w:tc>
          <w:tcPr>
            <w:tcW w:w="1336" w:type="dxa"/>
          </w:tcPr>
          <w:p w14:paraId="7D13B1EB" w14:textId="2FC145B0" w:rsidR="00F4665F" w:rsidRPr="00E4655E" w:rsidRDefault="00F4665F" w:rsidP="009D6069">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3</w:t>
            </w:r>
          </w:p>
        </w:tc>
        <w:tc>
          <w:tcPr>
            <w:tcW w:w="1336" w:type="dxa"/>
          </w:tcPr>
          <w:p w14:paraId="779D707D" w14:textId="249B42D6" w:rsidR="00F4665F" w:rsidRPr="00E4655E" w:rsidRDefault="00F4665F" w:rsidP="009D6069">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4</w:t>
            </w:r>
          </w:p>
        </w:tc>
        <w:tc>
          <w:tcPr>
            <w:tcW w:w="1336" w:type="dxa"/>
          </w:tcPr>
          <w:p w14:paraId="6DF16FCE" w14:textId="735FD3AC" w:rsidR="00F4665F" w:rsidRPr="00E4655E" w:rsidRDefault="00F4665F" w:rsidP="009D6069">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5</w:t>
            </w:r>
          </w:p>
        </w:tc>
      </w:tr>
      <w:tr w:rsidR="00F4665F" w:rsidRPr="00E4655E" w14:paraId="3AE565AF" w14:textId="77777777" w:rsidTr="000138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5F61FDF7" w14:textId="6242D208" w:rsidR="00F4665F" w:rsidRPr="00E4655E" w:rsidRDefault="00F4665F" w:rsidP="009D6069">
            <w:pPr>
              <w:spacing w:before="180" w:after="180" w:line="240" w:lineRule="auto"/>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Cash Flow</w:t>
            </w:r>
          </w:p>
        </w:tc>
        <w:tc>
          <w:tcPr>
            <w:tcW w:w="1335" w:type="dxa"/>
          </w:tcPr>
          <w:p w14:paraId="4D58D2C8" w14:textId="74E53248" w:rsidR="00F4665F" w:rsidRPr="00E4655E" w:rsidRDefault="00F4665F" w:rsidP="009D6069">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-$235,000</w:t>
            </w:r>
          </w:p>
        </w:tc>
        <w:tc>
          <w:tcPr>
            <w:tcW w:w="1336" w:type="dxa"/>
          </w:tcPr>
          <w:p w14:paraId="639B2BA1" w14:textId="5C99A6FB" w:rsidR="00F4665F" w:rsidRPr="00E4655E" w:rsidRDefault="00F4665F" w:rsidP="009D6069">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$65,000</w:t>
            </w:r>
          </w:p>
        </w:tc>
        <w:tc>
          <w:tcPr>
            <w:tcW w:w="1336" w:type="dxa"/>
          </w:tcPr>
          <w:p w14:paraId="52E5ABAF" w14:textId="0CEFD6F4" w:rsidR="00F4665F" w:rsidRPr="00E4655E" w:rsidRDefault="00F4665F" w:rsidP="009D6069">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$84,000</w:t>
            </w:r>
          </w:p>
        </w:tc>
        <w:tc>
          <w:tcPr>
            <w:tcW w:w="1336" w:type="dxa"/>
          </w:tcPr>
          <w:p w14:paraId="4FF83D81" w14:textId="6711F0C9" w:rsidR="00F4665F" w:rsidRPr="00E4655E" w:rsidRDefault="00F4665F" w:rsidP="009D6069">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$141,000</w:t>
            </w:r>
          </w:p>
        </w:tc>
        <w:tc>
          <w:tcPr>
            <w:tcW w:w="1336" w:type="dxa"/>
          </w:tcPr>
          <w:p w14:paraId="015C4B0B" w14:textId="278D6A51" w:rsidR="00F4665F" w:rsidRPr="00E4655E" w:rsidRDefault="000859E6" w:rsidP="009D6069">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$122,000</w:t>
            </w:r>
          </w:p>
        </w:tc>
        <w:tc>
          <w:tcPr>
            <w:tcW w:w="1336" w:type="dxa"/>
          </w:tcPr>
          <w:p w14:paraId="4CB79BEB" w14:textId="2AFEB08E" w:rsidR="00F4665F" w:rsidRPr="00E4655E" w:rsidRDefault="000859E6" w:rsidP="009D6069">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$81,200</w:t>
            </w:r>
          </w:p>
        </w:tc>
      </w:tr>
      <w:tr w:rsidR="00B6751B" w:rsidRPr="00E4655E" w14:paraId="4D1BB6DC" w14:textId="77777777" w:rsidTr="0001387B">
        <w:tc>
          <w:tcPr>
            <w:cnfStyle w:val="001000000000" w:firstRow="0" w:lastRow="0" w:firstColumn="1" w:lastColumn="0" w:oddVBand="0" w:evenVBand="0" w:oddHBand="0" w:evenHBand="0" w:firstRowFirstColumn="0" w:firstRowLastColumn="0" w:lastRowFirstColumn="0" w:lastRowLastColumn="0"/>
            <w:tcW w:w="1335" w:type="dxa"/>
          </w:tcPr>
          <w:p w14:paraId="0D7AAB51" w14:textId="581CE505" w:rsidR="00B6751B" w:rsidRPr="00E4655E" w:rsidRDefault="00B6751B" w:rsidP="00B6751B">
            <w:pPr>
              <w:spacing w:before="180" w:after="180" w:line="240" w:lineRule="auto"/>
              <w:rPr>
                <w:rFonts w:ascii="Times New Roman" w:eastAsia="Times New Roman" w:hAnsi="Times New Roman" w:cs="Times New Roman"/>
                <w:color w:val="2D3B45"/>
                <w:sz w:val="18"/>
                <w:szCs w:val="18"/>
              </w:rPr>
            </w:pPr>
            <w:r>
              <w:rPr>
                <w:rFonts w:ascii="Times New Roman" w:eastAsia="Times New Roman" w:hAnsi="Times New Roman" w:cs="Times New Roman"/>
                <w:color w:val="2D3B45"/>
                <w:sz w:val="18"/>
                <w:szCs w:val="18"/>
              </w:rPr>
              <w:t>Cumulative Cash Flow</w:t>
            </w:r>
          </w:p>
        </w:tc>
        <w:tc>
          <w:tcPr>
            <w:tcW w:w="1335" w:type="dxa"/>
          </w:tcPr>
          <w:p w14:paraId="360AF381" w14:textId="50E8893E" w:rsidR="00B6751B" w:rsidRPr="00E4655E" w:rsidRDefault="00B6751B" w:rsidP="00B6751B">
            <w:pPr>
              <w:spacing w:before="180" w:after="18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vertAlign w:val="superscript"/>
              </w:rPr>
            </w:pPr>
            <w:r w:rsidRPr="00E26C13">
              <w:rPr>
                <w:rFonts w:ascii="Times New Roman" w:eastAsia="Times New Roman" w:hAnsi="Times New Roman" w:cs="Times New Roman"/>
                <w:color w:val="2D3B45"/>
                <w:sz w:val="20"/>
                <w:szCs w:val="20"/>
              </w:rPr>
              <w:t>-$235,000</w:t>
            </w:r>
          </w:p>
        </w:tc>
        <w:tc>
          <w:tcPr>
            <w:tcW w:w="1336" w:type="dxa"/>
          </w:tcPr>
          <w:p w14:paraId="5D2C74BA" w14:textId="2724FBBA" w:rsidR="00B6751B" w:rsidRPr="00E4655E" w:rsidRDefault="00B6751B" w:rsidP="00B6751B">
            <w:pPr>
              <w:spacing w:before="180" w:after="18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vertAlign w:val="superscript"/>
              </w:rPr>
            </w:pPr>
            <w:r w:rsidRPr="00E26C13">
              <w:rPr>
                <w:rFonts w:ascii="Times New Roman" w:eastAsia="Times New Roman" w:hAnsi="Times New Roman" w:cs="Times New Roman"/>
                <w:color w:val="2D3B45"/>
                <w:sz w:val="20"/>
                <w:szCs w:val="20"/>
              </w:rPr>
              <w:t>-$170,000</w:t>
            </w:r>
          </w:p>
        </w:tc>
        <w:tc>
          <w:tcPr>
            <w:tcW w:w="1336" w:type="dxa"/>
          </w:tcPr>
          <w:p w14:paraId="0D86EDBF" w14:textId="4D60733F" w:rsidR="00B6751B" w:rsidRPr="00E4655E" w:rsidRDefault="00B6751B" w:rsidP="00B6751B">
            <w:pPr>
              <w:spacing w:before="180" w:after="18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vertAlign w:val="superscript"/>
              </w:rPr>
            </w:pPr>
            <w:r w:rsidRPr="00E26C13">
              <w:rPr>
                <w:rFonts w:ascii="Times New Roman" w:eastAsia="Times New Roman" w:hAnsi="Times New Roman" w:cs="Times New Roman"/>
                <w:color w:val="2D3B45"/>
                <w:sz w:val="20"/>
                <w:szCs w:val="20"/>
              </w:rPr>
              <w:t>-$86,000</w:t>
            </w:r>
          </w:p>
        </w:tc>
        <w:tc>
          <w:tcPr>
            <w:tcW w:w="1336" w:type="dxa"/>
          </w:tcPr>
          <w:p w14:paraId="0C5B7AA0" w14:textId="03F2FD57" w:rsidR="00B6751B" w:rsidRPr="00E4655E" w:rsidRDefault="00B6751B" w:rsidP="00B6751B">
            <w:pPr>
              <w:spacing w:before="180" w:after="18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vertAlign w:val="superscript"/>
              </w:rPr>
            </w:pPr>
            <w:r w:rsidRPr="00E26C13">
              <w:rPr>
                <w:rFonts w:ascii="Times New Roman" w:eastAsia="Times New Roman" w:hAnsi="Times New Roman" w:cs="Times New Roman"/>
                <w:color w:val="2D3B45"/>
                <w:sz w:val="20"/>
                <w:szCs w:val="20"/>
              </w:rPr>
              <w:t>$55,000</w:t>
            </w:r>
          </w:p>
        </w:tc>
        <w:tc>
          <w:tcPr>
            <w:tcW w:w="1336" w:type="dxa"/>
          </w:tcPr>
          <w:p w14:paraId="2C7C157B" w14:textId="086515A8" w:rsidR="00B6751B" w:rsidRPr="00E4655E" w:rsidRDefault="00B6751B" w:rsidP="00B6751B">
            <w:pPr>
              <w:spacing w:before="180" w:after="18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vertAlign w:val="superscript"/>
              </w:rPr>
            </w:pPr>
            <w:r w:rsidRPr="00E26C13">
              <w:rPr>
                <w:rFonts w:ascii="Times New Roman" w:eastAsia="Times New Roman" w:hAnsi="Times New Roman" w:cs="Times New Roman"/>
                <w:color w:val="2D3B45"/>
                <w:sz w:val="20"/>
                <w:szCs w:val="20"/>
              </w:rPr>
              <w:t>$177,000</w:t>
            </w:r>
          </w:p>
        </w:tc>
        <w:tc>
          <w:tcPr>
            <w:tcW w:w="1336" w:type="dxa"/>
          </w:tcPr>
          <w:p w14:paraId="2F50E2DB" w14:textId="79F2CA8B" w:rsidR="00B6751B" w:rsidRPr="00E4655E" w:rsidRDefault="00B6751B" w:rsidP="00B6751B">
            <w:pPr>
              <w:spacing w:before="180" w:after="18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vertAlign w:val="superscript"/>
              </w:rPr>
            </w:pPr>
            <w:r w:rsidRPr="00E26C13">
              <w:rPr>
                <w:rFonts w:ascii="Times New Roman" w:eastAsia="Times New Roman" w:hAnsi="Times New Roman" w:cs="Times New Roman"/>
                <w:color w:val="2D3B45"/>
                <w:sz w:val="20"/>
                <w:szCs w:val="20"/>
              </w:rPr>
              <w:t>$258,200</w:t>
            </w:r>
          </w:p>
        </w:tc>
      </w:tr>
    </w:tbl>
    <w:p w14:paraId="53F46881" w14:textId="77777777" w:rsidR="0001387B" w:rsidRDefault="0001387B"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520775F3" w14:textId="77777777" w:rsidR="00EA74A2" w:rsidRDefault="00EA74A2"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The cumulative cash flow for this project switch from negative to positive between year 2 and years 3.</w:t>
      </w:r>
    </w:p>
    <w:p w14:paraId="02CBFC8B" w14:textId="691126B9" w:rsidR="006C0850" w:rsidRDefault="00EA74A2"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 </w:t>
      </w:r>
      <w:r w:rsidR="000859E6">
        <w:rPr>
          <w:rFonts w:ascii="Times New Roman" w:eastAsia="Times New Roman" w:hAnsi="Times New Roman" w:cs="Times New Roman"/>
          <w:color w:val="2D3B45"/>
          <w:sz w:val="24"/>
          <w:szCs w:val="24"/>
        </w:rPr>
        <w:t>PB= 2 + (-$86,000/$141,000)</w:t>
      </w:r>
    </w:p>
    <w:p w14:paraId="40C53CAD" w14:textId="616D22FD" w:rsidR="000859E6" w:rsidRDefault="000859E6"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     =</w:t>
      </w:r>
      <w:r w:rsidRPr="000859E6">
        <w:rPr>
          <w:rFonts w:ascii="Times New Roman" w:eastAsia="Times New Roman" w:hAnsi="Times New Roman" w:cs="Times New Roman"/>
          <w:color w:val="2D3B45"/>
          <w:sz w:val="24"/>
          <w:szCs w:val="24"/>
        </w:rPr>
        <w:t>2.6</w:t>
      </w:r>
      <w:r w:rsidR="00407106">
        <w:rPr>
          <w:rFonts w:ascii="Times New Roman" w:eastAsia="Times New Roman" w:hAnsi="Times New Roman" w:cs="Times New Roman"/>
          <w:color w:val="2D3B45"/>
          <w:sz w:val="24"/>
          <w:szCs w:val="24"/>
        </w:rPr>
        <w:t>1 Years</w:t>
      </w:r>
    </w:p>
    <w:p w14:paraId="32E427DE" w14:textId="1D489604" w:rsidR="00407106" w:rsidRDefault="00FD3E9A"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Therefore, this project should be accepted</w:t>
      </w:r>
    </w:p>
    <w:p w14:paraId="41E68EE1" w14:textId="45041F2F" w:rsidR="006C0850" w:rsidRDefault="006C0850"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2E3E2AE2" w14:textId="024FE62C"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F85C56">
        <w:rPr>
          <w:rFonts w:ascii="Times New Roman" w:eastAsia="Times New Roman" w:hAnsi="Times New Roman" w:cs="Times New Roman"/>
          <w:b/>
          <w:color w:val="2D3B45"/>
          <w:sz w:val="24"/>
          <w:szCs w:val="24"/>
          <w:u w:val="single"/>
        </w:rPr>
        <w:t>3-25- IRR</w:t>
      </w:r>
      <w:r>
        <w:rPr>
          <w:rFonts w:ascii="Times New Roman" w:eastAsia="Times New Roman" w:hAnsi="Times New Roman" w:cs="Times New Roman"/>
          <w:color w:val="2D3B45"/>
          <w:sz w:val="24"/>
          <w:szCs w:val="24"/>
        </w:rPr>
        <w:t xml:space="preserve"> - Use the IRR decision rule to evaluate this project should it be accepted or rejected? (LG13-4).</w:t>
      </w:r>
    </w:p>
    <w:p w14:paraId="4E3DD1E4" w14:textId="34AA029B" w:rsidR="003B5FF2" w:rsidRDefault="003B5FF2" w:rsidP="009D6069">
      <w:pPr>
        <w:shd w:val="clear" w:color="auto" w:fill="FFFFFF"/>
        <w:spacing w:before="180" w:after="180" w:line="240" w:lineRule="auto"/>
        <w:rPr>
          <w:rFonts w:ascii="Times New Roman" w:eastAsia="Times New Roman" w:hAnsi="Times New Roman" w:cs="Times New Roman"/>
          <w:color w:val="2D3B45"/>
          <w:sz w:val="24"/>
          <w:szCs w:val="24"/>
        </w:rPr>
      </w:pPr>
    </w:p>
    <w:tbl>
      <w:tblPr>
        <w:tblStyle w:val="PlainTable2"/>
        <w:tblW w:w="0" w:type="auto"/>
        <w:tblLook w:val="04A0" w:firstRow="1" w:lastRow="0" w:firstColumn="1" w:lastColumn="0" w:noHBand="0" w:noVBand="1"/>
      </w:tblPr>
      <w:tblGrid>
        <w:gridCol w:w="1335"/>
        <w:gridCol w:w="1335"/>
        <w:gridCol w:w="1336"/>
        <w:gridCol w:w="1336"/>
        <w:gridCol w:w="1336"/>
        <w:gridCol w:w="1336"/>
        <w:gridCol w:w="1336"/>
      </w:tblGrid>
      <w:tr w:rsidR="00B6751B" w:rsidRPr="00E4655E" w14:paraId="12C7665A" w14:textId="77777777" w:rsidTr="003349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22F80DCF" w14:textId="77777777" w:rsidR="00B6751B" w:rsidRPr="00E4655E" w:rsidRDefault="00B6751B" w:rsidP="00334994">
            <w:pPr>
              <w:spacing w:before="180" w:after="180" w:line="240" w:lineRule="auto"/>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Year</w:t>
            </w:r>
          </w:p>
        </w:tc>
        <w:tc>
          <w:tcPr>
            <w:tcW w:w="1335" w:type="dxa"/>
          </w:tcPr>
          <w:p w14:paraId="21368B01" w14:textId="77777777" w:rsidR="00B6751B" w:rsidRPr="00E4655E" w:rsidRDefault="00B6751B" w:rsidP="00334994">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0</w:t>
            </w:r>
          </w:p>
        </w:tc>
        <w:tc>
          <w:tcPr>
            <w:tcW w:w="1336" w:type="dxa"/>
          </w:tcPr>
          <w:p w14:paraId="447F5FCF" w14:textId="77777777" w:rsidR="00B6751B" w:rsidRPr="00E4655E" w:rsidRDefault="00B6751B" w:rsidP="00334994">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1</w:t>
            </w:r>
          </w:p>
        </w:tc>
        <w:tc>
          <w:tcPr>
            <w:tcW w:w="1336" w:type="dxa"/>
          </w:tcPr>
          <w:p w14:paraId="658B55BF" w14:textId="77777777" w:rsidR="00B6751B" w:rsidRPr="00E4655E" w:rsidRDefault="00B6751B" w:rsidP="00334994">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2</w:t>
            </w:r>
          </w:p>
        </w:tc>
        <w:tc>
          <w:tcPr>
            <w:tcW w:w="1336" w:type="dxa"/>
          </w:tcPr>
          <w:p w14:paraId="2D658084" w14:textId="77777777" w:rsidR="00B6751B" w:rsidRPr="00E4655E" w:rsidRDefault="00B6751B" w:rsidP="00334994">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3</w:t>
            </w:r>
          </w:p>
        </w:tc>
        <w:tc>
          <w:tcPr>
            <w:tcW w:w="1336" w:type="dxa"/>
          </w:tcPr>
          <w:p w14:paraId="2A0012A9" w14:textId="77777777" w:rsidR="00B6751B" w:rsidRPr="00E4655E" w:rsidRDefault="00B6751B" w:rsidP="00334994">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4</w:t>
            </w:r>
          </w:p>
        </w:tc>
        <w:tc>
          <w:tcPr>
            <w:tcW w:w="1336" w:type="dxa"/>
          </w:tcPr>
          <w:p w14:paraId="5FD8948A" w14:textId="77777777" w:rsidR="00B6751B" w:rsidRPr="00E4655E" w:rsidRDefault="00B6751B" w:rsidP="00334994">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5</w:t>
            </w:r>
          </w:p>
        </w:tc>
      </w:tr>
      <w:tr w:rsidR="00B6751B" w:rsidRPr="00E4655E" w14:paraId="75C89CDB" w14:textId="77777777" w:rsidTr="003349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06AE339C" w14:textId="77777777" w:rsidR="00B6751B" w:rsidRPr="00E4655E" w:rsidRDefault="00B6751B" w:rsidP="00334994">
            <w:pPr>
              <w:spacing w:before="180" w:after="180" w:line="240" w:lineRule="auto"/>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Cash Flow</w:t>
            </w:r>
          </w:p>
        </w:tc>
        <w:tc>
          <w:tcPr>
            <w:tcW w:w="1335" w:type="dxa"/>
          </w:tcPr>
          <w:p w14:paraId="63FEA1E4" w14:textId="77777777" w:rsidR="00B6751B" w:rsidRPr="00E4655E" w:rsidRDefault="00B6751B" w:rsidP="00334994">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-$235,000</w:t>
            </w:r>
          </w:p>
        </w:tc>
        <w:tc>
          <w:tcPr>
            <w:tcW w:w="1336" w:type="dxa"/>
          </w:tcPr>
          <w:p w14:paraId="3A9586D6" w14:textId="77777777" w:rsidR="00B6751B" w:rsidRPr="00E4655E" w:rsidRDefault="00B6751B" w:rsidP="00334994">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$65,000</w:t>
            </w:r>
          </w:p>
        </w:tc>
        <w:tc>
          <w:tcPr>
            <w:tcW w:w="1336" w:type="dxa"/>
          </w:tcPr>
          <w:p w14:paraId="1562A5DF" w14:textId="77777777" w:rsidR="00B6751B" w:rsidRPr="00E4655E" w:rsidRDefault="00B6751B" w:rsidP="00334994">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$84,000</w:t>
            </w:r>
          </w:p>
        </w:tc>
        <w:tc>
          <w:tcPr>
            <w:tcW w:w="1336" w:type="dxa"/>
          </w:tcPr>
          <w:p w14:paraId="04822598" w14:textId="77777777" w:rsidR="00B6751B" w:rsidRPr="00E4655E" w:rsidRDefault="00B6751B" w:rsidP="00334994">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$141,000</w:t>
            </w:r>
          </w:p>
        </w:tc>
        <w:tc>
          <w:tcPr>
            <w:tcW w:w="1336" w:type="dxa"/>
          </w:tcPr>
          <w:p w14:paraId="0FE8F9EF" w14:textId="77777777" w:rsidR="00B6751B" w:rsidRPr="00E4655E" w:rsidRDefault="00B6751B" w:rsidP="00334994">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$122,000</w:t>
            </w:r>
          </w:p>
        </w:tc>
        <w:tc>
          <w:tcPr>
            <w:tcW w:w="1336" w:type="dxa"/>
          </w:tcPr>
          <w:p w14:paraId="77C904C3" w14:textId="77777777" w:rsidR="00B6751B" w:rsidRPr="00E4655E" w:rsidRDefault="00B6751B" w:rsidP="00334994">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$81,200</w:t>
            </w:r>
          </w:p>
        </w:tc>
      </w:tr>
    </w:tbl>
    <w:p w14:paraId="7932B891" w14:textId="023559C7" w:rsidR="003B5FF2" w:rsidRDefault="00B42232" w:rsidP="00B42232">
      <w:pPr>
        <w:spacing w:before="180" w:after="180" w:line="240" w:lineRule="auto"/>
        <w:rPr>
          <w:rFonts w:ascii="Times New Roman" w:eastAsia="Times New Roman" w:hAnsi="Times New Roman" w:cs="Times New Roman"/>
          <w:color w:val="2D3B45"/>
          <w:sz w:val="18"/>
          <w:szCs w:val="18"/>
          <w:vertAlign w:val="superscript"/>
        </w:rPr>
      </w:pPr>
      <w:r>
        <w:rPr>
          <w:rFonts w:ascii="Times New Roman" w:eastAsia="Times New Roman" w:hAnsi="Times New Roman" w:cs="Times New Roman"/>
          <w:color w:val="2D3B45"/>
          <w:sz w:val="24"/>
          <w:szCs w:val="24"/>
        </w:rPr>
        <w:t xml:space="preserve">0 </w:t>
      </w:r>
      <w:r w:rsidR="00867F24">
        <w:rPr>
          <w:rFonts w:ascii="Times New Roman" w:eastAsia="Times New Roman" w:hAnsi="Times New Roman" w:cs="Times New Roman"/>
          <w:color w:val="2D3B45"/>
          <w:sz w:val="24"/>
          <w:szCs w:val="24"/>
        </w:rPr>
        <w:t>=</w:t>
      </w:r>
      <w:r>
        <w:rPr>
          <w:rFonts w:ascii="Times New Roman" w:eastAsia="Times New Roman" w:hAnsi="Times New Roman" w:cs="Times New Roman"/>
          <w:color w:val="2D3B45"/>
          <w:sz w:val="24"/>
          <w:szCs w:val="24"/>
        </w:rPr>
        <w:t xml:space="preserve"> </w:t>
      </w:r>
      <w:r w:rsidRPr="00E4655E">
        <w:rPr>
          <w:rFonts w:ascii="Times New Roman" w:eastAsia="Times New Roman" w:hAnsi="Times New Roman" w:cs="Times New Roman"/>
          <w:color w:val="2D3B45"/>
          <w:sz w:val="18"/>
          <w:szCs w:val="18"/>
        </w:rPr>
        <w:t>-</w:t>
      </w:r>
      <w:r>
        <w:rPr>
          <w:rFonts w:ascii="Times New Roman" w:eastAsia="Times New Roman" w:hAnsi="Times New Roman" w:cs="Times New Roman"/>
          <w:color w:val="2D3B45"/>
          <w:sz w:val="18"/>
          <w:szCs w:val="18"/>
        </w:rPr>
        <w:t xml:space="preserve">235,000 + </w:t>
      </w:r>
      <m:oMath>
        <m:f>
          <m:fPr>
            <m:type m:val="skw"/>
            <m:ctrlPr>
              <w:rPr>
                <w:rFonts w:ascii="Cambria Math" w:eastAsia="Times New Roman" w:hAnsi="Cambria Math" w:cs="Times New Roman"/>
                <w:i/>
                <w:color w:val="2D3B45"/>
                <w:sz w:val="18"/>
                <w:szCs w:val="18"/>
              </w:rPr>
            </m:ctrlPr>
          </m:fPr>
          <m:num>
            <m:r>
              <w:rPr>
                <w:rFonts w:ascii="Cambria Math" w:eastAsia="Times New Roman" w:hAnsi="Cambria Math" w:cs="Times New Roman"/>
                <w:color w:val="2D3B45"/>
                <w:sz w:val="18"/>
                <w:szCs w:val="18"/>
              </w:rPr>
              <m:t>65000</m:t>
            </m:r>
          </m:num>
          <m:den>
            <m:r>
              <w:rPr>
                <w:rFonts w:ascii="Cambria Math" w:eastAsia="Times New Roman" w:hAnsi="Cambria Math" w:cs="Times New Roman"/>
                <w:color w:val="2D3B45"/>
                <w:sz w:val="18"/>
                <w:szCs w:val="18"/>
              </w:rPr>
              <m:t>(1+IRR)</m:t>
            </m:r>
          </m:den>
        </m:f>
      </m:oMath>
      <w:r w:rsidR="00A038B3">
        <w:rPr>
          <w:rFonts w:ascii="Times New Roman" w:eastAsia="Times New Roman" w:hAnsi="Times New Roman" w:cs="Times New Roman"/>
          <w:color w:val="2D3B45"/>
          <w:sz w:val="18"/>
          <w:szCs w:val="18"/>
          <w:vertAlign w:val="superscript"/>
        </w:rPr>
        <w:t xml:space="preserve">1   </w:t>
      </w:r>
      <w:r w:rsidR="00A038B3">
        <w:rPr>
          <w:rFonts w:ascii="Times New Roman" w:eastAsia="Times New Roman" w:hAnsi="Times New Roman" w:cs="Times New Roman"/>
          <w:color w:val="2D3B45"/>
          <w:sz w:val="18"/>
          <w:szCs w:val="18"/>
        </w:rPr>
        <w:t>+</w:t>
      </w:r>
      <w:r w:rsidR="00867F24">
        <w:rPr>
          <w:rFonts w:ascii="Times New Roman" w:eastAsia="Times New Roman" w:hAnsi="Times New Roman" w:cs="Times New Roman"/>
          <w:color w:val="2D3B45"/>
          <w:sz w:val="24"/>
          <w:szCs w:val="24"/>
        </w:rPr>
        <w:t xml:space="preserve"> </w:t>
      </w:r>
      <w:r>
        <w:rPr>
          <w:rFonts w:ascii="Times New Roman" w:eastAsia="Times New Roman" w:hAnsi="Times New Roman" w:cs="Times New Roman"/>
          <w:color w:val="2D3B45"/>
          <w:sz w:val="18"/>
          <w:szCs w:val="18"/>
        </w:rPr>
        <w:t xml:space="preserve"> </w:t>
      </w:r>
      <m:oMath>
        <m:f>
          <m:fPr>
            <m:type m:val="skw"/>
            <m:ctrlPr>
              <w:rPr>
                <w:rFonts w:ascii="Cambria Math" w:eastAsia="Times New Roman" w:hAnsi="Cambria Math" w:cs="Times New Roman"/>
                <w:i/>
                <w:color w:val="2D3B45"/>
                <w:sz w:val="18"/>
                <w:szCs w:val="18"/>
              </w:rPr>
            </m:ctrlPr>
          </m:fPr>
          <m:num>
            <m:r>
              <w:rPr>
                <w:rFonts w:ascii="Cambria Math" w:eastAsia="Times New Roman" w:hAnsi="Cambria Math" w:cs="Times New Roman"/>
                <w:color w:val="2D3B45"/>
                <w:sz w:val="18"/>
                <w:szCs w:val="18"/>
              </w:rPr>
              <m:t>84000</m:t>
            </m:r>
          </m:num>
          <m:den>
            <m:r>
              <w:rPr>
                <w:rFonts w:ascii="Cambria Math" w:eastAsia="Times New Roman" w:hAnsi="Cambria Math" w:cs="Times New Roman"/>
                <w:color w:val="2D3B45"/>
                <w:sz w:val="18"/>
                <w:szCs w:val="18"/>
              </w:rPr>
              <m:t>(1+IRR)</m:t>
            </m:r>
          </m:den>
        </m:f>
      </m:oMath>
      <w:r w:rsidR="00867F24">
        <w:rPr>
          <w:rFonts w:ascii="Times New Roman" w:eastAsia="Times New Roman" w:hAnsi="Times New Roman" w:cs="Times New Roman"/>
          <w:color w:val="2D3B45"/>
          <w:sz w:val="18"/>
          <w:szCs w:val="18"/>
          <w:vertAlign w:val="superscript"/>
        </w:rPr>
        <w:t>2</w:t>
      </w:r>
      <w:r w:rsidR="00B7337F">
        <w:rPr>
          <w:rFonts w:ascii="Times New Roman" w:eastAsia="Times New Roman" w:hAnsi="Times New Roman" w:cs="Times New Roman"/>
          <w:color w:val="2D3B45"/>
          <w:sz w:val="18"/>
          <w:szCs w:val="18"/>
          <w:vertAlign w:val="superscript"/>
        </w:rPr>
        <w:t xml:space="preserve"> </w:t>
      </w:r>
      <w:r w:rsidR="00867F24">
        <w:rPr>
          <w:rFonts w:ascii="Times New Roman" w:eastAsia="Times New Roman" w:hAnsi="Times New Roman" w:cs="Times New Roman"/>
          <w:color w:val="2D3B45"/>
          <w:sz w:val="18"/>
          <w:szCs w:val="18"/>
          <w:vertAlign w:val="superscript"/>
        </w:rPr>
        <w:t xml:space="preserve">  </w:t>
      </w:r>
      <w:r w:rsidR="00867F24">
        <w:rPr>
          <w:rFonts w:ascii="Times New Roman" w:eastAsia="Times New Roman" w:hAnsi="Times New Roman" w:cs="Times New Roman"/>
          <w:color w:val="2D3B45"/>
          <w:sz w:val="18"/>
          <w:szCs w:val="18"/>
        </w:rPr>
        <w:t xml:space="preserve">+ </w:t>
      </w:r>
      <m:oMath>
        <m:f>
          <m:fPr>
            <m:type m:val="skw"/>
            <m:ctrlPr>
              <w:rPr>
                <w:rFonts w:ascii="Cambria Math" w:eastAsia="Times New Roman" w:hAnsi="Cambria Math" w:cs="Times New Roman"/>
                <w:i/>
                <w:color w:val="2D3B45"/>
                <w:sz w:val="18"/>
                <w:szCs w:val="18"/>
              </w:rPr>
            </m:ctrlPr>
          </m:fPr>
          <m:num>
            <m:r>
              <w:rPr>
                <w:rFonts w:ascii="Cambria Math" w:eastAsia="Times New Roman" w:hAnsi="Cambria Math" w:cs="Times New Roman"/>
                <w:color w:val="2D3B45"/>
                <w:sz w:val="18"/>
                <w:szCs w:val="18"/>
              </w:rPr>
              <m:t>141000</m:t>
            </m:r>
          </m:num>
          <m:den>
            <m:r>
              <w:rPr>
                <w:rFonts w:ascii="Cambria Math" w:eastAsia="Times New Roman" w:hAnsi="Cambria Math" w:cs="Times New Roman"/>
                <w:color w:val="2D3B45"/>
                <w:sz w:val="18"/>
                <w:szCs w:val="18"/>
              </w:rPr>
              <m:t>(1+IRR)</m:t>
            </m:r>
          </m:den>
        </m:f>
      </m:oMath>
      <w:r w:rsidR="00867F24">
        <w:rPr>
          <w:rFonts w:ascii="Times New Roman" w:eastAsia="Times New Roman" w:hAnsi="Times New Roman" w:cs="Times New Roman"/>
          <w:color w:val="2D3B45"/>
          <w:sz w:val="18"/>
          <w:szCs w:val="18"/>
          <w:vertAlign w:val="superscript"/>
        </w:rPr>
        <w:t xml:space="preserve">3  </w:t>
      </w:r>
      <w:r w:rsidR="00867F24">
        <w:rPr>
          <w:rFonts w:ascii="Times New Roman" w:eastAsia="Times New Roman" w:hAnsi="Times New Roman" w:cs="Times New Roman"/>
          <w:color w:val="2D3B45"/>
          <w:sz w:val="18"/>
          <w:szCs w:val="18"/>
        </w:rPr>
        <w:t xml:space="preserve"> + </w:t>
      </w:r>
      <m:oMath>
        <m:f>
          <m:fPr>
            <m:type m:val="skw"/>
            <m:ctrlPr>
              <w:rPr>
                <w:rFonts w:ascii="Cambria Math" w:eastAsia="Times New Roman" w:hAnsi="Cambria Math" w:cs="Times New Roman"/>
                <w:i/>
                <w:color w:val="2D3B45"/>
                <w:sz w:val="18"/>
                <w:szCs w:val="18"/>
                <w:vertAlign w:val="superscript"/>
              </w:rPr>
            </m:ctrlPr>
          </m:fPr>
          <m:num>
            <m:r>
              <w:rPr>
                <w:rFonts w:ascii="Cambria Math" w:eastAsia="Times New Roman" w:hAnsi="Cambria Math" w:cs="Times New Roman"/>
                <w:color w:val="2D3B45"/>
                <w:sz w:val="18"/>
                <w:szCs w:val="18"/>
                <w:vertAlign w:val="superscript"/>
              </w:rPr>
              <m:t>122000</m:t>
            </m:r>
          </m:num>
          <m:den>
            <m:r>
              <w:rPr>
                <w:rFonts w:ascii="Cambria Math" w:eastAsia="Times New Roman" w:hAnsi="Cambria Math" w:cs="Times New Roman"/>
                <w:color w:val="2D3B45"/>
                <w:sz w:val="18"/>
                <w:szCs w:val="18"/>
                <w:vertAlign w:val="superscript"/>
              </w:rPr>
              <m:t>(1+IRR)</m:t>
            </m:r>
          </m:den>
        </m:f>
      </m:oMath>
      <w:r w:rsidR="00867F24">
        <w:rPr>
          <w:rFonts w:ascii="Times New Roman" w:eastAsia="Times New Roman" w:hAnsi="Times New Roman" w:cs="Times New Roman"/>
          <w:color w:val="2D3B45"/>
          <w:sz w:val="18"/>
          <w:szCs w:val="18"/>
          <w:vertAlign w:val="superscript"/>
        </w:rPr>
        <w:t>4</w:t>
      </w:r>
      <w:r w:rsidR="00867F24">
        <w:rPr>
          <w:rFonts w:ascii="Times New Roman" w:eastAsia="Times New Roman" w:hAnsi="Times New Roman" w:cs="Times New Roman"/>
          <w:color w:val="2D3B45"/>
          <w:sz w:val="18"/>
          <w:szCs w:val="18"/>
        </w:rPr>
        <w:t xml:space="preserve"> +</w:t>
      </w:r>
      <m:oMath>
        <m:f>
          <m:fPr>
            <m:type m:val="skw"/>
            <m:ctrlPr>
              <w:rPr>
                <w:rFonts w:ascii="Cambria Math" w:eastAsia="Times New Roman" w:hAnsi="Cambria Math" w:cs="Times New Roman"/>
                <w:i/>
                <w:color w:val="2D3B45"/>
                <w:sz w:val="18"/>
                <w:szCs w:val="18"/>
              </w:rPr>
            </m:ctrlPr>
          </m:fPr>
          <m:num>
            <m:r>
              <w:rPr>
                <w:rFonts w:ascii="Cambria Math" w:eastAsia="Times New Roman" w:hAnsi="Cambria Math" w:cs="Times New Roman"/>
                <w:color w:val="2D3B45"/>
                <w:sz w:val="18"/>
                <w:szCs w:val="18"/>
              </w:rPr>
              <m:t>81200</m:t>
            </m:r>
          </m:num>
          <m:den>
            <m:r>
              <w:rPr>
                <w:rFonts w:ascii="Cambria Math" w:eastAsia="Times New Roman" w:hAnsi="Cambria Math" w:cs="Times New Roman"/>
                <w:color w:val="2D3B45"/>
                <w:sz w:val="18"/>
                <w:szCs w:val="18"/>
              </w:rPr>
              <m:t>(1+IRR)</m:t>
            </m:r>
          </m:den>
        </m:f>
      </m:oMath>
      <w:r w:rsidR="00867F24">
        <w:rPr>
          <w:rFonts w:ascii="Times New Roman" w:eastAsia="Times New Roman" w:hAnsi="Times New Roman" w:cs="Times New Roman"/>
          <w:color w:val="2D3B45"/>
          <w:sz w:val="18"/>
          <w:szCs w:val="18"/>
          <w:vertAlign w:val="superscript"/>
        </w:rPr>
        <w:t>5</w:t>
      </w:r>
    </w:p>
    <w:p w14:paraId="24A71879" w14:textId="0C516632" w:rsidR="00867F24" w:rsidRDefault="00867F24" w:rsidP="00B42232">
      <w:pPr>
        <w:spacing w:before="180" w:after="180" w:line="240" w:lineRule="auto"/>
        <w:rPr>
          <w:rFonts w:ascii="Times New Roman" w:hAnsi="Times New Roman" w:cs="Times New Roman"/>
        </w:rPr>
      </w:pPr>
      <w:r w:rsidRPr="00867F24">
        <w:rPr>
          <w:rFonts w:ascii="Times New Roman" w:hAnsi="Times New Roman" w:cs="Times New Roman"/>
        </w:rPr>
        <w:t>IRR=</w:t>
      </w:r>
      <w:r w:rsidR="00B7337F">
        <w:rPr>
          <w:rFonts w:ascii="Times New Roman" w:hAnsi="Times New Roman" w:cs="Times New Roman"/>
        </w:rPr>
        <w:t>0.2867 or 28.67%</w:t>
      </w:r>
    </w:p>
    <w:p w14:paraId="0B111A10" w14:textId="02E50EB6" w:rsidR="00B7337F" w:rsidRDefault="00F03937" w:rsidP="00B42232">
      <w:pPr>
        <w:spacing w:before="180" w:after="180" w:line="240" w:lineRule="auto"/>
        <w:rPr>
          <w:rFonts w:ascii="Times New Roman" w:hAnsi="Times New Roman" w:cs="Times New Roman"/>
        </w:rPr>
      </w:pPr>
      <w:r>
        <w:rPr>
          <w:rFonts w:ascii="Times New Roman" w:hAnsi="Times New Roman" w:cs="Times New Roman"/>
        </w:rPr>
        <w:t xml:space="preserve">Since IRR </w:t>
      </w:r>
      <m:oMath>
        <m:r>
          <w:rPr>
            <w:rFonts w:ascii="Cambria Math" w:hAnsi="Cambria Math" w:cs="Times New Roman"/>
          </w:rPr>
          <m:t>&gt;</m:t>
        </m:r>
      </m:oMath>
      <w:r>
        <w:rPr>
          <w:rFonts w:ascii="Times New Roman" w:eastAsiaTheme="minorEastAsia" w:hAnsi="Times New Roman" w:cs="Times New Roman"/>
        </w:rPr>
        <w:t xml:space="preserve"> i, this project should be accepted. </w:t>
      </w:r>
    </w:p>
    <w:p w14:paraId="64C0FDDA" w14:textId="77777777" w:rsidR="00B7337F" w:rsidRPr="00867F24" w:rsidRDefault="00B7337F" w:rsidP="00B42232">
      <w:pPr>
        <w:spacing w:before="180" w:after="180" w:line="240" w:lineRule="auto"/>
        <w:rPr>
          <w:rFonts w:ascii="Times New Roman" w:hAnsi="Times New Roman" w:cs="Times New Roman"/>
        </w:rPr>
      </w:pPr>
    </w:p>
    <w:p w14:paraId="21FFF4C6" w14:textId="4C151BDD"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F85C56">
        <w:rPr>
          <w:rFonts w:ascii="Times New Roman" w:eastAsia="Times New Roman" w:hAnsi="Times New Roman" w:cs="Times New Roman"/>
          <w:b/>
          <w:color w:val="2D3B45"/>
          <w:sz w:val="24"/>
          <w:szCs w:val="24"/>
          <w:u w:val="single"/>
        </w:rPr>
        <w:t>13-27- NPV</w:t>
      </w:r>
      <w:r>
        <w:rPr>
          <w:rFonts w:ascii="Times New Roman" w:eastAsia="Times New Roman" w:hAnsi="Times New Roman" w:cs="Times New Roman"/>
          <w:color w:val="2D3B45"/>
          <w:sz w:val="24"/>
          <w:szCs w:val="24"/>
        </w:rPr>
        <w:t xml:space="preserve"> – Use the MIRR decision rule to evaluate this project: should it be accepted or rejected? (LG13-3)</w:t>
      </w:r>
    </w:p>
    <w:p w14:paraId="60DADD14" w14:textId="77777777" w:rsidR="00C81A50" w:rsidRDefault="00C81A50" w:rsidP="009D6069">
      <w:pPr>
        <w:shd w:val="clear" w:color="auto" w:fill="FFFFFF"/>
        <w:spacing w:before="180" w:after="180" w:line="240" w:lineRule="auto"/>
        <w:rPr>
          <w:rFonts w:ascii="Times New Roman" w:eastAsia="Times New Roman" w:hAnsi="Times New Roman" w:cs="Times New Roman"/>
          <w:color w:val="2D3B45"/>
          <w:sz w:val="24"/>
          <w:szCs w:val="24"/>
        </w:rPr>
      </w:pPr>
    </w:p>
    <w:tbl>
      <w:tblPr>
        <w:tblStyle w:val="TableGridLight"/>
        <w:tblW w:w="9657" w:type="dxa"/>
        <w:tblLook w:val="04A0" w:firstRow="1" w:lastRow="0" w:firstColumn="1" w:lastColumn="0" w:noHBand="0" w:noVBand="1"/>
      </w:tblPr>
      <w:tblGrid>
        <w:gridCol w:w="1234"/>
        <w:gridCol w:w="1054"/>
        <w:gridCol w:w="1540"/>
        <w:gridCol w:w="1531"/>
        <w:gridCol w:w="1587"/>
        <w:gridCol w:w="1465"/>
        <w:gridCol w:w="1246"/>
      </w:tblGrid>
      <w:tr w:rsidR="00EF0895" w:rsidRPr="00EF0895" w14:paraId="3162B61B" w14:textId="77777777" w:rsidTr="001F5BE9">
        <w:tc>
          <w:tcPr>
            <w:tcW w:w="1234" w:type="dxa"/>
          </w:tcPr>
          <w:p w14:paraId="5E531FA1" w14:textId="77777777" w:rsidR="00C81A50" w:rsidRPr="00EF0895" w:rsidRDefault="00C81A50"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Year</w:t>
            </w:r>
          </w:p>
        </w:tc>
        <w:tc>
          <w:tcPr>
            <w:tcW w:w="1054" w:type="dxa"/>
          </w:tcPr>
          <w:p w14:paraId="35F154EE" w14:textId="77777777" w:rsidR="00C81A50" w:rsidRPr="00EF0895" w:rsidRDefault="00C81A50"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0</w:t>
            </w:r>
          </w:p>
        </w:tc>
        <w:tc>
          <w:tcPr>
            <w:tcW w:w="1540" w:type="dxa"/>
          </w:tcPr>
          <w:p w14:paraId="06540874" w14:textId="77777777" w:rsidR="00C81A50" w:rsidRPr="00EF0895" w:rsidRDefault="00C81A50"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1</w:t>
            </w:r>
          </w:p>
        </w:tc>
        <w:tc>
          <w:tcPr>
            <w:tcW w:w="1531" w:type="dxa"/>
          </w:tcPr>
          <w:p w14:paraId="60D50362" w14:textId="77777777" w:rsidR="00C81A50" w:rsidRPr="00EF0895" w:rsidRDefault="00C81A50"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2</w:t>
            </w:r>
          </w:p>
        </w:tc>
        <w:tc>
          <w:tcPr>
            <w:tcW w:w="1587" w:type="dxa"/>
          </w:tcPr>
          <w:p w14:paraId="66EFBE1C" w14:textId="77777777" w:rsidR="00C81A50" w:rsidRPr="00EF0895" w:rsidRDefault="00C81A50"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3</w:t>
            </w:r>
          </w:p>
        </w:tc>
        <w:tc>
          <w:tcPr>
            <w:tcW w:w="1465" w:type="dxa"/>
          </w:tcPr>
          <w:p w14:paraId="165D2D83" w14:textId="77777777" w:rsidR="00C81A50" w:rsidRPr="00EF0895" w:rsidRDefault="00C81A50"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4</w:t>
            </w:r>
          </w:p>
        </w:tc>
        <w:tc>
          <w:tcPr>
            <w:tcW w:w="1246" w:type="dxa"/>
          </w:tcPr>
          <w:p w14:paraId="0FA7BF4D" w14:textId="77777777" w:rsidR="00C81A50" w:rsidRPr="00EF0895" w:rsidRDefault="00C81A50"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5</w:t>
            </w:r>
          </w:p>
        </w:tc>
      </w:tr>
      <w:tr w:rsidR="00EF0895" w:rsidRPr="00EF0895" w14:paraId="6A4D2EB0" w14:textId="77777777" w:rsidTr="001F5BE9">
        <w:tc>
          <w:tcPr>
            <w:tcW w:w="1234" w:type="dxa"/>
          </w:tcPr>
          <w:p w14:paraId="32F0E813" w14:textId="77777777" w:rsidR="00C81A50" w:rsidRPr="00EF0895" w:rsidRDefault="00C81A50"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Cash Flow</w:t>
            </w:r>
          </w:p>
        </w:tc>
        <w:tc>
          <w:tcPr>
            <w:tcW w:w="1054" w:type="dxa"/>
          </w:tcPr>
          <w:p w14:paraId="5F03F891" w14:textId="77777777" w:rsidR="00C81A50" w:rsidRPr="00EF0895" w:rsidRDefault="00C81A50"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-$235,000</w:t>
            </w:r>
          </w:p>
        </w:tc>
        <w:tc>
          <w:tcPr>
            <w:tcW w:w="1540" w:type="dxa"/>
          </w:tcPr>
          <w:p w14:paraId="3663C072" w14:textId="77777777" w:rsidR="00C81A50" w:rsidRPr="00EF0895" w:rsidRDefault="00C81A50"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$65,000</w:t>
            </w:r>
          </w:p>
        </w:tc>
        <w:tc>
          <w:tcPr>
            <w:tcW w:w="1531" w:type="dxa"/>
          </w:tcPr>
          <w:p w14:paraId="2BDAB33A" w14:textId="77777777" w:rsidR="00C81A50" w:rsidRPr="00EF0895" w:rsidRDefault="00C81A50"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$84,000</w:t>
            </w:r>
          </w:p>
        </w:tc>
        <w:tc>
          <w:tcPr>
            <w:tcW w:w="1587" w:type="dxa"/>
          </w:tcPr>
          <w:p w14:paraId="001A7B6F" w14:textId="77777777" w:rsidR="00C81A50" w:rsidRPr="00EF0895" w:rsidRDefault="00C81A50"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$141,000</w:t>
            </w:r>
          </w:p>
        </w:tc>
        <w:tc>
          <w:tcPr>
            <w:tcW w:w="1465" w:type="dxa"/>
          </w:tcPr>
          <w:p w14:paraId="12FE101E" w14:textId="77777777" w:rsidR="00C81A50" w:rsidRPr="00EF0895" w:rsidRDefault="00C81A50"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$122,000</w:t>
            </w:r>
          </w:p>
        </w:tc>
        <w:tc>
          <w:tcPr>
            <w:tcW w:w="1246" w:type="dxa"/>
          </w:tcPr>
          <w:p w14:paraId="37BD0A9E" w14:textId="77777777" w:rsidR="00C81A50" w:rsidRPr="00EF0895" w:rsidRDefault="00C81A50"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$81,200</w:t>
            </w:r>
          </w:p>
        </w:tc>
      </w:tr>
      <w:tr w:rsidR="00EF0895" w:rsidRPr="00EF0895" w14:paraId="3F08B503" w14:textId="77777777" w:rsidTr="001F5BE9">
        <w:tc>
          <w:tcPr>
            <w:tcW w:w="1234" w:type="dxa"/>
          </w:tcPr>
          <w:p w14:paraId="2E04F972" w14:textId="07322E95" w:rsidR="00C81A50" w:rsidRPr="00EF0895" w:rsidRDefault="0094656D"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Future</w:t>
            </w:r>
            <w:r w:rsidR="00B63DEC" w:rsidRPr="00EF0895">
              <w:rPr>
                <w:rFonts w:ascii="Times New Roman" w:eastAsia="Times New Roman" w:hAnsi="Times New Roman" w:cs="Times New Roman"/>
                <w:color w:val="2D3B45"/>
                <w:sz w:val="20"/>
                <w:szCs w:val="20"/>
              </w:rPr>
              <w:t xml:space="preserve"> </w:t>
            </w:r>
            <w:proofErr w:type="gramStart"/>
            <w:r w:rsidR="00B63DEC" w:rsidRPr="00EF0895">
              <w:rPr>
                <w:rFonts w:ascii="Times New Roman" w:eastAsia="Times New Roman" w:hAnsi="Times New Roman" w:cs="Times New Roman"/>
                <w:color w:val="2D3B45"/>
                <w:sz w:val="20"/>
                <w:szCs w:val="20"/>
              </w:rPr>
              <w:t>Va</w:t>
            </w:r>
            <w:r w:rsidR="00E0184D" w:rsidRPr="00EF0895">
              <w:rPr>
                <w:rFonts w:ascii="Times New Roman" w:eastAsia="Times New Roman" w:hAnsi="Times New Roman" w:cs="Times New Roman"/>
                <w:color w:val="2D3B45"/>
                <w:sz w:val="20"/>
                <w:szCs w:val="20"/>
              </w:rPr>
              <w:t xml:space="preserve">lue </w:t>
            </w:r>
            <w:r w:rsidR="00C81A50" w:rsidRPr="00EF0895">
              <w:rPr>
                <w:rFonts w:ascii="Times New Roman" w:eastAsia="Times New Roman" w:hAnsi="Times New Roman" w:cs="Times New Roman"/>
                <w:color w:val="2D3B45"/>
                <w:sz w:val="20"/>
                <w:szCs w:val="20"/>
              </w:rPr>
              <w:t xml:space="preserve"> </w:t>
            </w:r>
            <w:r w:rsidR="00E0184D" w:rsidRPr="00EF0895">
              <w:rPr>
                <w:rFonts w:ascii="Times New Roman" w:eastAsia="Times New Roman" w:hAnsi="Times New Roman" w:cs="Times New Roman"/>
                <w:color w:val="2D3B45"/>
                <w:sz w:val="20"/>
                <w:szCs w:val="20"/>
              </w:rPr>
              <w:t>(</w:t>
            </w:r>
            <w:proofErr w:type="gramEnd"/>
            <w:r w:rsidR="00E0184D" w:rsidRPr="00EF0895">
              <w:rPr>
                <w:rFonts w:ascii="Times New Roman" w:eastAsia="Times New Roman" w:hAnsi="Times New Roman" w:cs="Times New Roman"/>
                <w:color w:val="2D3B45"/>
                <w:sz w:val="20"/>
                <w:szCs w:val="20"/>
              </w:rPr>
              <w:t>if +</w:t>
            </w:r>
            <w:proofErr w:type="spellStart"/>
            <w:r w:rsidR="00E0184D" w:rsidRPr="00EF0895">
              <w:rPr>
                <w:rFonts w:ascii="Times New Roman" w:eastAsia="Times New Roman" w:hAnsi="Times New Roman" w:cs="Times New Roman"/>
                <w:color w:val="2D3B45"/>
                <w:sz w:val="20"/>
                <w:szCs w:val="20"/>
              </w:rPr>
              <w:t>ve</w:t>
            </w:r>
            <w:proofErr w:type="spellEnd"/>
            <w:r w:rsidR="00E0184D" w:rsidRPr="00EF0895">
              <w:rPr>
                <w:rFonts w:ascii="Times New Roman" w:eastAsia="Times New Roman" w:hAnsi="Times New Roman" w:cs="Times New Roman"/>
                <w:color w:val="2D3B45"/>
                <w:sz w:val="20"/>
                <w:szCs w:val="20"/>
              </w:rPr>
              <w:t>)</w:t>
            </w:r>
          </w:p>
        </w:tc>
        <w:tc>
          <w:tcPr>
            <w:tcW w:w="1054" w:type="dxa"/>
          </w:tcPr>
          <w:p w14:paraId="49742F0F" w14:textId="77777777" w:rsidR="00EE1079" w:rsidRDefault="00EE1079" w:rsidP="0094656D">
            <w:pPr>
              <w:spacing w:before="180" w:after="180" w:line="240" w:lineRule="auto"/>
              <w:jc w:val="center"/>
              <w:rPr>
                <w:rFonts w:ascii="Times New Roman" w:eastAsia="Times New Roman" w:hAnsi="Times New Roman" w:cs="Times New Roman"/>
                <w:color w:val="2D3B45"/>
                <w:sz w:val="20"/>
                <w:szCs w:val="20"/>
              </w:rPr>
            </w:pPr>
          </w:p>
          <w:p w14:paraId="0FE24649" w14:textId="28C93147" w:rsidR="00C81A50" w:rsidRPr="00EF0895" w:rsidRDefault="00E0184D" w:rsidP="0094656D">
            <w:pPr>
              <w:spacing w:before="180" w:after="180" w:line="240" w:lineRule="auto"/>
              <w:jc w:val="center"/>
              <w:rPr>
                <w:rFonts w:ascii="Times New Roman" w:eastAsia="Times New Roman" w:hAnsi="Times New Roman" w:cs="Times New Roman"/>
                <w:color w:val="2D3B45"/>
                <w:sz w:val="20"/>
                <w:szCs w:val="20"/>
                <w:vertAlign w:val="superscript"/>
              </w:rPr>
            </w:pPr>
            <w:r w:rsidRPr="00EF0895">
              <w:rPr>
                <w:rFonts w:ascii="Times New Roman" w:eastAsia="Times New Roman" w:hAnsi="Times New Roman" w:cs="Times New Roman"/>
                <w:color w:val="2D3B45"/>
                <w:sz w:val="20"/>
                <w:szCs w:val="20"/>
              </w:rPr>
              <w:t>-</w:t>
            </w:r>
          </w:p>
        </w:tc>
        <w:tc>
          <w:tcPr>
            <w:tcW w:w="1540" w:type="dxa"/>
          </w:tcPr>
          <w:p w14:paraId="4642F61F" w14:textId="39DEA06E" w:rsidR="00C81A50" w:rsidRPr="00EF0895" w:rsidRDefault="0094656D" w:rsidP="00334994">
            <w:pPr>
              <w:spacing w:before="180" w:after="180" w:line="240" w:lineRule="auto"/>
              <w:rPr>
                <w:rFonts w:ascii="Times New Roman" w:eastAsia="Times New Roman" w:hAnsi="Times New Roman" w:cs="Times New Roman"/>
                <w:color w:val="2D3B45"/>
                <w:sz w:val="20"/>
                <w:szCs w:val="20"/>
                <w:vertAlign w:val="superscript"/>
              </w:rPr>
            </w:pPr>
            <w:r w:rsidRPr="00EF0895">
              <w:rPr>
                <w:rFonts w:ascii="Times New Roman" w:eastAsia="Times New Roman" w:hAnsi="Times New Roman" w:cs="Times New Roman"/>
                <w:color w:val="2D3B45"/>
                <w:sz w:val="20"/>
                <w:szCs w:val="20"/>
              </w:rPr>
              <w:t>$</w:t>
            </w:r>
            <w:r w:rsidR="00E0184D" w:rsidRPr="00EF0895">
              <w:rPr>
                <w:rFonts w:ascii="Times New Roman" w:eastAsia="Times New Roman" w:hAnsi="Times New Roman" w:cs="Times New Roman"/>
                <w:color w:val="2D3B45"/>
                <w:sz w:val="20"/>
                <w:szCs w:val="20"/>
              </w:rPr>
              <w:t>65000(1.</w:t>
            </w:r>
            <w:r w:rsidRPr="00EF0895">
              <w:rPr>
                <w:rFonts w:ascii="Times New Roman" w:eastAsia="Times New Roman" w:hAnsi="Times New Roman" w:cs="Times New Roman"/>
                <w:color w:val="2D3B45"/>
                <w:sz w:val="20"/>
                <w:szCs w:val="20"/>
              </w:rPr>
              <w:t>11</w:t>
            </w:r>
            <w:r w:rsidR="00E0184D" w:rsidRPr="00EF0895">
              <w:rPr>
                <w:rFonts w:ascii="Times New Roman" w:eastAsia="Times New Roman" w:hAnsi="Times New Roman" w:cs="Times New Roman"/>
                <w:color w:val="2D3B45"/>
                <w:sz w:val="20"/>
                <w:szCs w:val="20"/>
              </w:rPr>
              <w:t>)</w:t>
            </w:r>
            <w:r w:rsidR="00E0184D" w:rsidRPr="00EF0895">
              <w:rPr>
                <w:rFonts w:ascii="Times New Roman" w:eastAsia="Times New Roman" w:hAnsi="Times New Roman" w:cs="Times New Roman"/>
                <w:color w:val="2D3B45"/>
                <w:sz w:val="20"/>
                <w:szCs w:val="20"/>
                <w:vertAlign w:val="superscript"/>
              </w:rPr>
              <w:t>4</w:t>
            </w:r>
          </w:p>
          <w:p w14:paraId="76AF1703" w14:textId="26E8D121" w:rsidR="0094656D" w:rsidRPr="00EF0895" w:rsidRDefault="0094656D"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 $98,674.58</w:t>
            </w:r>
          </w:p>
        </w:tc>
        <w:tc>
          <w:tcPr>
            <w:tcW w:w="1531" w:type="dxa"/>
          </w:tcPr>
          <w:p w14:paraId="6EBF7E26" w14:textId="77777777" w:rsidR="00C81A50" w:rsidRPr="00EF0895" w:rsidRDefault="0094656D" w:rsidP="00334994">
            <w:pPr>
              <w:spacing w:before="180" w:after="180" w:line="240" w:lineRule="auto"/>
              <w:rPr>
                <w:rFonts w:ascii="Times New Roman" w:eastAsia="Times New Roman" w:hAnsi="Times New Roman" w:cs="Times New Roman"/>
                <w:color w:val="2D3B45"/>
                <w:sz w:val="20"/>
                <w:szCs w:val="20"/>
                <w:vertAlign w:val="superscript"/>
              </w:rPr>
            </w:pPr>
            <w:r w:rsidRPr="00EF0895">
              <w:rPr>
                <w:rFonts w:ascii="Times New Roman" w:eastAsia="Times New Roman" w:hAnsi="Times New Roman" w:cs="Times New Roman"/>
                <w:color w:val="2D3B45"/>
                <w:sz w:val="20"/>
                <w:szCs w:val="20"/>
              </w:rPr>
              <w:t>$</w:t>
            </w:r>
            <w:r w:rsidR="00E0184D" w:rsidRPr="00EF0895">
              <w:rPr>
                <w:rFonts w:ascii="Times New Roman" w:eastAsia="Times New Roman" w:hAnsi="Times New Roman" w:cs="Times New Roman"/>
                <w:color w:val="2D3B45"/>
                <w:sz w:val="20"/>
                <w:szCs w:val="20"/>
              </w:rPr>
              <w:t>84000(1.</w:t>
            </w:r>
            <w:r w:rsidRPr="00EF0895">
              <w:rPr>
                <w:rFonts w:ascii="Times New Roman" w:eastAsia="Times New Roman" w:hAnsi="Times New Roman" w:cs="Times New Roman"/>
                <w:color w:val="2D3B45"/>
                <w:sz w:val="20"/>
                <w:szCs w:val="20"/>
              </w:rPr>
              <w:t>11</w:t>
            </w:r>
            <w:r w:rsidR="00E0184D" w:rsidRPr="00EF0895">
              <w:rPr>
                <w:rFonts w:ascii="Times New Roman" w:eastAsia="Times New Roman" w:hAnsi="Times New Roman" w:cs="Times New Roman"/>
                <w:color w:val="2D3B45"/>
                <w:sz w:val="20"/>
                <w:szCs w:val="20"/>
              </w:rPr>
              <w:t>)</w:t>
            </w:r>
            <w:r w:rsidR="00E0184D" w:rsidRPr="00EF0895">
              <w:rPr>
                <w:rFonts w:ascii="Times New Roman" w:eastAsia="Times New Roman" w:hAnsi="Times New Roman" w:cs="Times New Roman"/>
                <w:color w:val="2D3B45"/>
                <w:sz w:val="20"/>
                <w:szCs w:val="20"/>
                <w:vertAlign w:val="superscript"/>
              </w:rPr>
              <w:t>3</w:t>
            </w:r>
          </w:p>
          <w:p w14:paraId="3612CCA5" w14:textId="7F23340B" w:rsidR="0094656D" w:rsidRPr="00EF0895" w:rsidRDefault="0094656D"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=$114</w:t>
            </w:r>
            <w:r w:rsidR="00EF0895" w:rsidRPr="00EF0895">
              <w:rPr>
                <w:rFonts w:ascii="Times New Roman" w:eastAsia="Times New Roman" w:hAnsi="Times New Roman" w:cs="Times New Roman"/>
                <w:color w:val="2D3B45"/>
                <w:sz w:val="20"/>
                <w:szCs w:val="20"/>
              </w:rPr>
              <w:t>,</w:t>
            </w:r>
            <w:r w:rsidRPr="00EF0895">
              <w:rPr>
                <w:rFonts w:ascii="Times New Roman" w:eastAsia="Times New Roman" w:hAnsi="Times New Roman" w:cs="Times New Roman"/>
                <w:color w:val="2D3B45"/>
                <w:sz w:val="20"/>
                <w:szCs w:val="20"/>
              </w:rPr>
              <w:t>881.00</w:t>
            </w:r>
          </w:p>
        </w:tc>
        <w:tc>
          <w:tcPr>
            <w:tcW w:w="1587" w:type="dxa"/>
          </w:tcPr>
          <w:p w14:paraId="2A1295D7" w14:textId="1BE13D45" w:rsidR="00C81A50" w:rsidRPr="00EF0895" w:rsidRDefault="0094656D" w:rsidP="00334994">
            <w:pPr>
              <w:spacing w:before="180" w:after="180" w:line="240" w:lineRule="auto"/>
              <w:rPr>
                <w:rFonts w:ascii="Times New Roman" w:eastAsia="Times New Roman" w:hAnsi="Times New Roman" w:cs="Times New Roman"/>
                <w:color w:val="2D3B45"/>
                <w:sz w:val="20"/>
                <w:szCs w:val="20"/>
                <w:vertAlign w:val="superscript"/>
              </w:rPr>
            </w:pPr>
            <w:r w:rsidRPr="00EF0895">
              <w:rPr>
                <w:rFonts w:ascii="Times New Roman" w:eastAsia="Times New Roman" w:hAnsi="Times New Roman" w:cs="Times New Roman"/>
                <w:color w:val="2D3B45"/>
                <w:sz w:val="20"/>
                <w:szCs w:val="20"/>
              </w:rPr>
              <w:t>$</w:t>
            </w:r>
            <w:r w:rsidR="00E0184D" w:rsidRPr="00EF0895">
              <w:rPr>
                <w:rFonts w:ascii="Times New Roman" w:eastAsia="Times New Roman" w:hAnsi="Times New Roman" w:cs="Times New Roman"/>
                <w:color w:val="2D3B45"/>
                <w:sz w:val="20"/>
                <w:szCs w:val="20"/>
              </w:rPr>
              <w:t>141000(1.</w:t>
            </w:r>
            <w:r w:rsidRPr="00EF0895">
              <w:rPr>
                <w:rFonts w:ascii="Times New Roman" w:eastAsia="Times New Roman" w:hAnsi="Times New Roman" w:cs="Times New Roman"/>
                <w:color w:val="2D3B45"/>
                <w:sz w:val="20"/>
                <w:szCs w:val="20"/>
              </w:rPr>
              <w:t>11</w:t>
            </w:r>
            <w:r w:rsidR="00E0184D" w:rsidRPr="00EF0895">
              <w:rPr>
                <w:rFonts w:ascii="Times New Roman" w:eastAsia="Times New Roman" w:hAnsi="Times New Roman" w:cs="Times New Roman"/>
                <w:color w:val="2D3B45"/>
                <w:sz w:val="20"/>
                <w:szCs w:val="20"/>
              </w:rPr>
              <w:t>)</w:t>
            </w:r>
            <w:r w:rsidR="00EF0895" w:rsidRPr="00EF0895">
              <w:rPr>
                <w:rFonts w:ascii="Times New Roman" w:eastAsia="Times New Roman" w:hAnsi="Times New Roman" w:cs="Times New Roman"/>
                <w:color w:val="2D3B45"/>
                <w:sz w:val="20"/>
                <w:szCs w:val="20"/>
                <w:vertAlign w:val="superscript"/>
              </w:rPr>
              <w:t>2</w:t>
            </w:r>
          </w:p>
          <w:p w14:paraId="0A41A7D7" w14:textId="04908029" w:rsidR="0094656D" w:rsidRPr="00EF0895" w:rsidRDefault="0094656D"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 $</w:t>
            </w:r>
            <w:r w:rsidR="00EF0895" w:rsidRPr="00EF0895">
              <w:rPr>
                <w:rFonts w:ascii="Times New Roman" w:eastAsia="Times New Roman" w:hAnsi="Times New Roman" w:cs="Times New Roman"/>
                <w:color w:val="2D3B45"/>
                <w:sz w:val="20"/>
                <w:szCs w:val="20"/>
              </w:rPr>
              <w:t>173,726.1</w:t>
            </w:r>
          </w:p>
        </w:tc>
        <w:tc>
          <w:tcPr>
            <w:tcW w:w="1465" w:type="dxa"/>
          </w:tcPr>
          <w:p w14:paraId="038D2871" w14:textId="77777777" w:rsidR="00C81A50" w:rsidRPr="00EF0895" w:rsidRDefault="0094656D" w:rsidP="00334994">
            <w:pPr>
              <w:spacing w:before="180" w:after="180" w:line="240" w:lineRule="auto"/>
              <w:rPr>
                <w:rFonts w:ascii="Times New Roman" w:eastAsia="Times New Roman" w:hAnsi="Times New Roman" w:cs="Times New Roman"/>
                <w:color w:val="2D3B45"/>
                <w:sz w:val="20"/>
                <w:szCs w:val="20"/>
                <w:vertAlign w:val="superscript"/>
              </w:rPr>
            </w:pPr>
            <w:r w:rsidRPr="00EF0895">
              <w:rPr>
                <w:rFonts w:ascii="Times New Roman" w:eastAsia="Times New Roman" w:hAnsi="Times New Roman" w:cs="Times New Roman"/>
                <w:color w:val="2D3B45"/>
                <w:sz w:val="20"/>
                <w:szCs w:val="20"/>
              </w:rPr>
              <w:t>$122000(1.11)</w:t>
            </w:r>
            <w:r w:rsidR="00EF0895" w:rsidRPr="00EF0895">
              <w:rPr>
                <w:rFonts w:ascii="Times New Roman" w:eastAsia="Times New Roman" w:hAnsi="Times New Roman" w:cs="Times New Roman"/>
                <w:color w:val="2D3B45"/>
                <w:sz w:val="20"/>
                <w:szCs w:val="20"/>
                <w:vertAlign w:val="superscript"/>
              </w:rPr>
              <w:t>1</w:t>
            </w:r>
          </w:p>
          <w:p w14:paraId="13D0AB0A" w14:textId="51A4450D" w:rsidR="00EF0895" w:rsidRPr="00EF0895" w:rsidRDefault="00EF0895"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 $135,420.00</w:t>
            </w:r>
          </w:p>
        </w:tc>
        <w:tc>
          <w:tcPr>
            <w:tcW w:w="1246" w:type="dxa"/>
          </w:tcPr>
          <w:p w14:paraId="52BC9C68" w14:textId="77777777" w:rsidR="00EE1079" w:rsidRDefault="00EE1079" w:rsidP="00334994">
            <w:pPr>
              <w:spacing w:before="180" w:after="180" w:line="240" w:lineRule="auto"/>
              <w:rPr>
                <w:rFonts w:ascii="Times New Roman" w:eastAsia="Times New Roman" w:hAnsi="Times New Roman" w:cs="Times New Roman"/>
                <w:color w:val="2D3B45"/>
                <w:sz w:val="20"/>
                <w:szCs w:val="20"/>
              </w:rPr>
            </w:pPr>
          </w:p>
          <w:p w14:paraId="473E607F" w14:textId="35D1F54F" w:rsidR="00C81A50" w:rsidRPr="00EF0895" w:rsidRDefault="0094656D" w:rsidP="00334994">
            <w:pPr>
              <w:spacing w:before="180" w:after="180" w:line="240" w:lineRule="auto"/>
              <w:rPr>
                <w:rFonts w:ascii="Times New Roman" w:eastAsia="Times New Roman" w:hAnsi="Times New Roman" w:cs="Times New Roman"/>
                <w:color w:val="2D3B45"/>
                <w:sz w:val="20"/>
                <w:szCs w:val="20"/>
                <w:vertAlign w:val="superscript"/>
              </w:rPr>
            </w:pPr>
            <w:r w:rsidRPr="00EF0895">
              <w:rPr>
                <w:rFonts w:ascii="Times New Roman" w:eastAsia="Times New Roman" w:hAnsi="Times New Roman" w:cs="Times New Roman"/>
                <w:color w:val="2D3B45"/>
                <w:sz w:val="20"/>
                <w:szCs w:val="20"/>
              </w:rPr>
              <w:t>$81200</w:t>
            </w:r>
          </w:p>
        </w:tc>
      </w:tr>
      <w:tr w:rsidR="001F5BE9" w:rsidRPr="00EF0895" w14:paraId="35F2A48E" w14:textId="77777777" w:rsidTr="001F5BE9">
        <w:tc>
          <w:tcPr>
            <w:tcW w:w="1234" w:type="dxa"/>
          </w:tcPr>
          <w:p w14:paraId="0241B2F9" w14:textId="1C5222E3" w:rsidR="0094656D" w:rsidRPr="00EF0895" w:rsidRDefault="0094656D" w:rsidP="00334994">
            <w:pPr>
              <w:spacing w:before="180" w:after="180" w:line="240" w:lineRule="auto"/>
              <w:rPr>
                <w:rFonts w:ascii="Times New Roman" w:eastAsia="Times New Roman" w:hAnsi="Times New Roman" w:cs="Times New Roman"/>
                <w:color w:val="2D3B45"/>
                <w:sz w:val="20"/>
                <w:szCs w:val="20"/>
              </w:rPr>
            </w:pPr>
            <w:r w:rsidRPr="00EF0895">
              <w:rPr>
                <w:rFonts w:ascii="Times New Roman" w:eastAsia="Times New Roman" w:hAnsi="Times New Roman" w:cs="Times New Roman"/>
                <w:color w:val="2D3B45"/>
                <w:sz w:val="20"/>
                <w:szCs w:val="20"/>
              </w:rPr>
              <w:t>Sum of FV</w:t>
            </w:r>
          </w:p>
        </w:tc>
        <w:tc>
          <w:tcPr>
            <w:tcW w:w="1054" w:type="dxa"/>
          </w:tcPr>
          <w:p w14:paraId="2D7BBA4C" w14:textId="1FFCBDAF" w:rsidR="0094656D" w:rsidRPr="00EF0895" w:rsidRDefault="0094656D" w:rsidP="00EF0895">
            <w:pPr>
              <w:spacing w:before="180" w:after="180" w:line="240" w:lineRule="auto"/>
              <w:rPr>
                <w:rFonts w:ascii="Times New Roman" w:eastAsia="Times New Roman" w:hAnsi="Times New Roman" w:cs="Times New Roman"/>
                <w:color w:val="2D3B45"/>
                <w:sz w:val="20"/>
                <w:szCs w:val="20"/>
              </w:rPr>
            </w:pPr>
          </w:p>
        </w:tc>
        <w:tc>
          <w:tcPr>
            <w:tcW w:w="1540" w:type="dxa"/>
          </w:tcPr>
          <w:p w14:paraId="7EA6C628" w14:textId="77777777" w:rsidR="0094656D" w:rsidRPr="00EF0895" w:rsidRDefault="0094656D" w:rsidP="00334994">
            <w:pPr>
              <w:spacing w:before="180" w:after="180" w:line="240" w:lineRule="auto"/>
              <w:rPr>
                <w:rFonts w:ascii="Times New Roman" w:eastAsia="Times New Roman" w:hAnsi="Times New Roman" w:cs="Times New Roman"/>
                <w:color w:val="2D3B45"/>
                <w:sz w:val="20"/>
                <w:szCs w:val="20"/>
              </w:rPr>
            </w:pPr>
          </w:p>
        </w:tc>
        <w:tc>
          <w:tcPr>
            <w:tcW w:w="1531" w:type="dxa"/>
          </w:tcPr>
          <w:p w14:paraId="5F0CE77D" w14:textId="77777777" w:rsidR="0094656D" w:rsidRPr="00EF0895" w:rsidRDefault="0094656D" w:rsidP="00334994">
            <w:pPr>
              <w:spacing w:before="180" w:after="180" w:line="240" w:lineRule="auto"/>
              <w:rPr>
                <w:rFonts w:ascii="Times New Roman" w:eastAsia="Times New Roman" w:hAnsi="Times New Roman" w:cs="Times New Roman"/>
                <w:color w:val="2D3B45"/>
                <w:sz w:val="20"/>
                <w:szCs w:val="20"/>
              </w:rPr>
            </w:pPr>
          </w:p>
        </w:tc>
        <w:tc>
          <w:tcPr>
            <w:tcW w:w="1587" w:type="dxa"/>
          </w:tcPr>
          <w:p w14:paraId="0D19831A" w14:textId="77777777" w:rsidR="0094656D" w:rsidRPr="00EF0895" w:rsidRDefault="0094656D" w:rsidP="00334994">
            <w:pPr>
              <w:spacing w:before="180" w:after="180" w:line="240" w:lineRule="auto"/>
              <w:rPr>
                <w:rFonts w:ascii="Times New Roman" w:eastAsia="Times New Roman" w:hAnsi="Times New Roman" w:cs="Times New Roman"/>
                <w:color w:val="2D3B45"/>
                <w:sz w:val="20"/>
                <w:szCs w:val="20"/>
              </w:rPr>
            </w:pPr>
          </w:p>
        </w:tc>
        <w:tc>
          <w:tcPr>
            <w:tcW w:w="1465" w:type="dxa"/>
          </w:tcPr>
          <w:p w14:paraId="26C72402" w14:textId="77777777" w:rsidR="0094656D" w:rsidRPr="00EF0895" w:rsidRDefault="0094656D" w:rsidP="00334994">
            <w:pPr>
              <w:spacing w:before="180" w:after="180" w:line="240" w:lineRule="auto"/>
              <w:rPr>
                <w:rFonts w:ascii="Times New Roman" w:eastAsia="Times New Roman" w:hAnsi="Times New Roman" w:cs="Times New Roman"/>
                <w:color w:val="2D3B45"/>
                <w:sz w:val="20"/>
                <w:szCs w:val="20"/>
              </w:rPr>
            </w:pPr>
          </w:p>
        </w:tc>
        <w:tc>
          <w:tcPr>
            <w:tcW w:w="1246" w:type="dxa"/>
          </w:tcPr>
          <w:p w14:paraId="40BD36F8" w14:textId="68746D41" w:rsidR="0094656D" w:rsidRPr="00EF0895" w:rsidRDefault="00EF0895" w:rsidP="00334994">
            <w:pPr>
              <w:spacing w:before="180" w:after="180" w:line="240" w:lineRule="auto"/>
              <w:rPr>
                <w:rFonts w:ascii="Times New Roman" w:eastAsia="Times New Roman" w:hAnsi="Times New Roman" w:cs="Times New Roman"/>
                <w:color w:val="2D3B45"/>
                <w:sz w:val="20"/>
                <w:szCs w:val="20"/>
              </w:rPr>
            </w:pPr>
            <w:r>
              <w:rPr>
                <w:rFonts w:ascii="Times New Roman" w:eastAsia="Times New Roman" w:hAnsi="Times New Roman" w:cs="Times New Roman"/>
                <w:color w:val="2D3B45"/>
                <w:sz w:val="20"/>
                <w:szCs w:val="20"/>
              </w:rPr>
              <w:t>$</w:t>
            </w:r>
            <w:r w:rsidRPr="00EF0895">
              <w:rPr>
                <w:rFonts w:ascii="Times New Roman" w:eastAsia="Times New Roman" w:hAnsi="Times New Roman" w:cs="Times New Roman"/>
                <w:color w:val="2D3B45"/>
                <w:sz w:val="20"/>
                <w:szCs w:val="20"/>
              </w:rPr>
              <w:t>522</w:t>
            </w:r>
            <w:r>
              <w:rPr>
                <w:rFonts w:ascii="Times New Roman" w:eastAsia="Times New Roman" w:hAnsi="Times New Roman" w:cs="Times New Roman"/>
                <w:color w:val="2D3B45"/>
                <w:sz w:val="20"/>
                <w:szCs w:val="20"/>
              </w:rPr>
              <w:t>,</w:t>
            </w:r>
            <w:r w:rsidRPr="00EF0895">
              <w:rPr>
                <w:rFonts w:ascii="Times New Roman" w:eastAsia="Times New Roman" w:hAnsi="Times New Roman" w:cs="Times New Roman"/>
                <w:color w:val="2D3B45"/>
                <w:sz w:val="20"/>
                <w:szCs w:val="20"/>
              </w:rPr>
              <w:t>704.68</w:t>
            </w:r>
          </w:p>
        </w:tc>
      </w:tr>
      <w:tr w:rsidR="00EF0895" w:rsidRPr="00EF0895" w14:paraId="7B362862" w14:textId="77777777" w:rsidTr="001F5BE9">
        <w:tc>
          <w:tcPr>
            <w:tcW w:w="1234" w:type="dxa"/>
          </w:tcPr>
          <w:p w14:paraId="60EF7784" w14:textId="2FFD7F8C" w:rsidR="00EF0895" w:rsidRPr="00EF0895" w:rsidRDefault="00EF0895" w:rsidP="00334994">
            <w:pPr>
              <w:spacing w:before="180" w:after="180" w:line="240" w:lineRule="auto"/>
              <w:rPr>
                <w:rFonts w:ascii="Times New Roman" w:eastAsia="Times New Roman" w:hAnsi="Times New Roman" w:cs="Times New Roman"/>
                <w:color w:val="2D3B45"/>
                <w:sz w:val="20"/>
                <w:szCs w:val="20"/>
              </w:rPr>
            </w:pPr>
            <w:r>
              <w:rPr>
                <w:rFonts w:ascii="Times New Roman" w:eastAsia="Times New Roman" w:hAnsi="Times New Roman" w:cs="Times New Roman"/>
                <w:color w:val="2D3B45"/>
                <w:sz w:val="20"/>
                <w:szCs w:val="20"/>
              </w:rPr>
              <w:t>Modified CFs</w:t>
            </w:r>
          </w:p>
        </w:tc>
        <w:tc>
          <w:tcPr>
            <w:tcW w:w="1054" w:type="dxa"/>
          </w:tcPr>
          <w:p w14:paraId="5DC8E4BC" w14:textId="404C16AF" w:rsidR="00EF0895" w:rsidRPr="00EF0895" w:rsidRDefault="00EF0895" w:rsidP="00EF0895">
            <w:pPr>
              <w:spacing w:before="180" w:after="180" w:line="240" w:lineRule="auto"/>
              <w:rPr>
                <w:rFonts w:ascii="Times New Roman" w:eastAsia="Times New Roman" w:hAnsi="Times New Roman" w:cs="Times New Roman"/>
                <w:color w:val="2D3B45"/>
                <w:sz w:val="20"/>
                <w:szCs w:val="20"/>
              </w:rPr>
            </w:pPr>
            <w:r>
              <w:rPr>
                <w:rFonts w:ascii="Times New Roman" w:eastAsia="Times New Roman" w:hAnsi="Times New Roman" w:cs="Times New Roman"/>
                <w:color w:val="2D3B45"/>
                <w:sz w:val="20"/>
                <w:szCs w:val="20"/>
              </w:rPr>
              <w:t>-$235,000</w:t>
            </w:r>
          </w:p>
        </w:tc>
        <w:tc>
          <w:tcPr>
            <w:tcW w:w="1540" w:type="dxa"/>
          </w:tcPr>
          <w:p w14:paraId="7EFBDBB5" w14:textId="77777777" w:rsidR="00EF0895" w:rsidRPr="00EF0895" w:rsidRDefault="00EF0895" w:rsidP="00334994">
            <w:pPr>
              <w:spacing w:before="180" w:after="180" w:line="240" w:lineRule="auto"/>
              <w:rPr>
                <w:rFonts w:ascii="Times New Roman" w:eastAsia="Times New Roman" w:hAnsi="Times New Roman" w:cs="Times New Roman"/>
                <w:color w:val="2D3B45"/>
                <w:sz w:val="20"/>
                <w:szCs w:val="20"/>
              </w:rPr>
            </w:pPr>
          </w:p>
        </w:tc>
        <w:tc>
          <w:tcPr>
            <w:tcW w:w="1531" w:type="dxa"/>
          </w:tcPr>
          <w:p w14:paraId="1F289FAC" w14:textId="77777777" w:rsidR="00EF0895" w:rsidRPr="00EF0895" w:rsidRDefault="00EF0895" w:rsidP="00334994">
            <w:pPr>
              <w:spacing w:before="180" w:after="180" w:line="240" w:lineRule="auto"/>
              <w:rPr>
                <w:rFonts w:ascii="Times New Roman" w:eastAsia="Times New Roman" w:hAnsi="Times New Roman" w:cs="Times New Roman"/>
                <w:color w:val="2D3B45"/>
                <w:sz w:val="20"/>
                <w:szCs w:val="20"/>
              </w:rPr>
            </w:pPr>
          </w:p>
        </w:tc>
        <w:tc>
          <w:tcPr>
            <w:tcW w:w="1587" w:type="dxa"/>
          </w:tcPr>
          <w:p w14:paraId="74825921" w14:textId="77777777" w:rsidR="00EF0895" w:rsidRPr="00EF0895" w:rsidRDefault="00EF0895" w:rsidP="00334994">
            <w:pPr>
              <w:spacing w:before="180" w:after="180" w:line="240" w:lineRule="auto"/>
              <w:rPr>
                <w:rFonts w:ascii="Times New Roman" w:eastAsia="Times New Roman" w:hAnsi="Times New Roman" w:cs="Times New Roman"/>
                <w:color w:val="2D3B45"/>
                <w:sz w:val="20"/>
                <w:szCs w:val="20"/>
              </w:rPr>
            </w:pPr>
          </w:p>
        </w:tc>
        <w:tc>
          <w:tcPr>
            <w:tcW w:w="1465" w:type="dxa"/>
          </w:tcPr>
          <w:p w14:paraId="47A24A6A" w14:textId="77777777" w:rsidR="00EF0895" w:rsidRPr="00EF0895" w:rsidRDefault="00EF0895" w:rsidP="00334994">
            <w:pPr>
              <w:spacing w:before="180" w:after="180" w:line="240" w:lineRule="auto"/>
              <w:rPr>
                <w:rFonts w:ascii="Times New Roman" w:eastAsia="Times New Roman" w:hAnsi="Times New Roman" w:cs="Times New Roman"/>
                <w:color w:val="2D3B45"/>
                <w:sz w:val="20"/>
                <w:szCs w:val="20"/>
              </w:rPr>
            </w:pPr>
          </w:p>
        </w:tc>
        <w:tc>
          <w:tcPr>
            <w:tcW w:w="1246" w:type="dxa"/>
          </w:tcPr>
          <w:p w14:paraId="380D8F10" w14:textId="1082C907" w:rsidR="00EF0895" w:rsidRDefault="00EF0895" w:rsidP="00334994">
            <w:pPr>
              <w:spacing w:before="180" w:after="180" w:line="240" w:lineRule="auto"/>
              <w:rPr>
                <w:rFonts w:ascii="Times New Roman" w:eastAsia="Times New Roman" w:hAnsi="Times New Roman" w:cs="Times New Roman"/>
                <w:color w:val="2D3B45"/>
                <w:sz w:val="20"/>
                <w:szCs w:val="20"/>
              </w:rPr>
            </w:pPr>
            <w:r>
              <w:rPr>
                <w:rFonts w:ascii="Times New Roman" w:eastAsia="Times New Roman" w:hAnsi="Times New Roman" w:cs="Times New Roman"/>
                <w:color w:val="2D3B45"/>
                <w:sz w:val="20"/>
                <w:szCs w:val="20"/>
              </w:rPr>
              <w:t>$522,70</w:t>
            </w:r>
            <w:r w:rsidR="006754BB">
              <w:rPr>
                <w:rFonts w:ascii="Times New Roman" w:eastAsia="Times New Roman" w:hAnsi="Times New Roman" w:cs="Times New Roman"/>
                <w:color w:val="2D3B45"/>
                <w:sz w:val="20"/>
                <w:szCs w:val="20"/>
              </w:rPr>
              <w:t>1</w:t>
            </w:r>
            <w:r>
              <w:rPr>
                <w:rFonts w:ascii="Times New Roman" w:eastAsia="Times New Roman" w:hAnsi="Times New Roman" w:cs="Times New Roman"/>
                <w:color w:val="2D3B45"/>
                <w:sz w:val="20"/>
                <w:szCs w:val="20"/>
              </w:rPr>
              <w:t>.68</w:t>
            </w:r>
          </w:p>
        </w:tc>
      </w:tr>
    </w:tbl>
    <w:p w14:paraId="5983C5DF" w14:textId="2F4AEA88" w:rsidR="001F58DD" w:rsidRDefault="001F58DD"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68143A2C" w14:textId="6B0890DC" w:rsidR="001F58DD" w:rsidRDefault="001F58DD"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42AA30D2" w14:textId="37EA3279" w:rsidR="001F58DD" w:rsidRDefault="001A2A75"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With the new set of modified cash flows, the MIRR is:</w:t>
      </w:r>
    </w:p>
    <w:p w14:paraId="2E9F18C3" w14:textId="0235F529" w:rsidR="001A2A75" w:rsidRDefault="0087224C" w:rsidP="009D6069">
      <w:pPr>
        <w:shd w:val="clear" w:color="auto" w:fill="FFFFFF"/>
        <w:spacing w:before="180" w:after="180" w:line="240" w:lineRule="auto"/>
        <w:rPr>
          <w:rFonts w:ascii="Times New Roman" w:eastAsia="Times New Roman" w:hAnsi="Times New Roman" w:cs="Times New Roman"/>
          <w:color w:val="2D3B45"/>
          <w:sz w:val="24"/>
          <w:szCs w:val="24"/>
          <w:vertAlign w:val="superscript"/>
        </w:rPr>
      </w:pPr>
      <w:r>
        <w:rPr>
          <w:rFonts w:ascii="Times New Roman" w:eastAsia="Times New Roman" w:hAnsi="Times New Roman" w:cs="Times New Roman"/>
          <w:color w:val="2D3B45"/>
          <w:sz w:val="24"/>
          <w:szCs w:val="24"/>
        </w:rPr>
        <w:t xml:space="preserve">0 = </w:t>
      </w:r>
      <m:oMath>
        <m:f>
          <m:fPr>
            <m:type m:val="skw"/>
            <m:ctrlPr>
              <w:rPr>
                <w:rFonts w:ascii="Cambria Math" w:eastAsia="Times New Roman" w:hAnsi="Cambria Math" w:cs="Times New Roman"/>
                <w:i/>
                <w:color w:val="2D3B45"/>
                <w:sz w:val="24"/>
                <w:szCs w:val="24"/>
              </w:rPr>
            </m:ctrlPr>
          </m:fPr>
          <m:num>
            <m:r>
              <w:rPr>
                <w:rFonts w:ascii="Cambria Math" w:eastAsia="Times New Roman" w:hAnsi="Cambria Math" w:cs="Times New Roman"/>
                <w:color w:val="2D3B45"/>
                <w:sz w:val="24"/>
                <w:szCs w:val="24"/>
              </w:rPr>
              <m:t>-$235,000</m:t>
            </m:r>
          </m:num>
          <m:den>
            <m:r>
              <w:rPr>
                <w:rFonts w:ascii="Cambria Math" w:eastAsia="Times New Roman" w:hAnsi="Cambria Math" w:cs="Times New Roman"/>
                <w:color w:val="2D3B45"/>
                <w:sz w:val="24"/>
                <w:szCs w:val="24"/>
              </w:rPr>
              <m:t>(1+IRR)</m:t>
            </m:r>
          </m:den>
        </m:f>
      </m:oMath>
      <w:r>
        <w:rPr>
          <w:rFonts w:ascii="Times New Roman" w:eastAsia="Times New Roman" w:hAnsi="Times New Roman" w:cs="Times New Roman"/>
          <w:color w:val="2D3B45"/>
          <w:sz w:val="24"/>
          <w:szCs w:val="24"/>
          <w:vertAlign w:val="superscript"/>
        </w:rPr>
        <w:t xml:space="preserve">0   </w:t>
      </w:r>
      <w:r>
        <w:rPr>
          <w:rFonts w:ascii="Times New Roman" w:eastAsia="Times New Roman" w:hAnsi="Times New Roman" w:cs="Times New Roman"/>
          <w:color w:val="2D3B45"/>
          <w:sz w:val="24"/>
          <w:szCs w:val="24"/>
        </w:rPr>
        <w:t xml:space="preserve">+  </w:t>
      </w:r>
      <m:oMath>
        <m:f>
          <m:fPr>
            <m:type m:val="skw"/>
            <m:ctrlPr>
              <w:rPr>
                <w:rFonts w:ascii="Cambria Math" w:eastAsia="Times New Roman" w:hAnsi="Cambria Math" w:cs="Times New Roman"/>
                <w:i/>
                <w:color w:val="2D3B45"/>
                <w:sz w:val="24"/>
                <w:szCs w:val="24"/>
              </w:rPr>
            </m:ctrlPr>
          </m:fPr>
          <m:num>
            <m:r>
              <w:rPr>
                <w:rFonts w:ascii="Cambria Math" w:eastAsia="Times New Roman" w:hAnsi="Cambria Math" w:cs="Times New Roman"/>
                <w:color w:val="2D3B45"/>
                <w:sz w:val="24"/>
                <w:szCs w:val="24"/>
              </w:rPr>
              <m:t>$522,701.68</m:t>
            </m:r>
          </m:num>
          <m:den>
            <m:r>
              <w:rPr>
                <w:rFonts w:ascii="Cambria Math" w:eastAsia="Times New Roman" w:hAnsi="Cambria Math" w:cs="Times New Roman"/>
                <w:color w:val="2D3B45"/>
                <w:sz w:val="24"/>
                <w:szCs w:val="24"/>
              </w:rPr>
              <m:t>(1+IRR)</m:t>
            </m:r>
          </m:den>
        </m:f>
      </m:oMath>
      <w:r>
        <w:rPr>
          <w:rFonts w:ascii="Times New Roman" w:eastAsia="Times New Roman" w:hAnsi="Times New Roman" w:cs="Times New Roman"/>
          <w:color w:val="2D3B45"/>
          <w:sz w:val="24"/>
          <w:szCs w:val="24"/>
          <w:vertAlign w:val="superscript"/>
        </w:rPr>
        <w:t>5</w:t>
      </w:r>
    </w:p>
    <w:p w14:paraId="6B0AD386" w14:textId="77777777" w:rsidR="006D3E30" w:rsidRDefault="006D3E30" w:rsidP="009D6069">
      <w:pPr>
        <w:shd w:val="clear" w:color="auto" w:fill="FFFFFF"/>
        <w:spacing w:before="180" w:after="180" w:line="240" w:lineRule="auto"/>
        <w:rPr>
          <w:rFonts w:ascii="Times New Roman" w:eastAsia="Times New Roman" w:hAnsi="Times New Roman" w:cs="Times New Roman"/>
          <w:color w:val="2D3B45"/>
          <w:sz w:val="24"/>
          <w:szCs w:val="24"/>
          <w:vertAlign w:val="superscript"/>
        </w:rPr>
      </w:pPr>
    </w:p>
    <w:p w14:paraId="638CE016" w14:textId="1961AD47" w:rsidR="0087224C" w:rsidRDefault="0087224C"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IR</w:t>
      </w:r>
      <w:r w:rsidRPr="0087224C">
        <w:rPr>
          <w:rFonts w:ascii="Times New Roman" w:eastAsia="Times New Roman" w:hAnsi="Times New Roman" w:cs="Times New Roman"/>
          <w:color w:val="2D3B45"/>
          <w:sz w:val="24"/>
          <w:szCs w:val="24"/>
        </w:rPr>
        <w:t>R=0.173</w:t>
      </w:r>
      <w:r>
        <w:rPr>
          <w:rFonts w:ascii="Times New Roman" w:eastAsia="Times New Roman" w:hAnsi="Times New Roman" w:cs="Times New Roman"/>
          <w:color w:val="2D3B45"/>
          <w:sz w:val="24"/>
          <w:szCs w:val="24"/>
        </w:rPr>
        <w:t>4 or 17.34%</w:t>
      </w:r>
    </w:p>
    <w:p w14:paraId="4507FC71" w14:textId="79CFA9FB" w:rsidR="0087224C" w:rsidRPr="0087224C" w:rsidRDefault="003F6485"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Since our MIRR decision statistic is greater than 11% cost of capital, we would accept the project under the MIRR method.</w:t>
      </w:r>
    </w:p>
    <w:p w14:paraId="5D1C2A00" w14:textId="2EB564B7" w:rsidR="001F58DD" w:rsidRDefault="001F58DD"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7FE5863C" w14:textId="148EF014" w:rsidR="00242803" w:rsidRDefault="00242803"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4A9CE909" w14:textId="00A4D9D6" w:rsidR="004674E0" w:rsidRDefault="004674E0"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4F4598DE" w14:textId="3C066A58" w:rsidR="004674E0" w:rsidRDefault="004674E0"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5D2A9446" w14:textId="45872742" w:rsidR="004674E0" w:rsidRDefault="004674E0"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6CF9E30B" w14:textId="4988158E" w:rsidR="004674E0" w:rsidRDefault="004674E0"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04AFCC78" w14:textId="77777777" w:rsidR="004674E0" w:rsidRDefault="004674E0"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0F8066B6" w14:textId="4BF1189A" w:rsidR="00242803" w:rsidRDefault="00242803"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735E0D25" w14:textId="77777777" w:rsidR="009D6069" w:rsidRPr="00F85C56"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sidRPr="00CE5235">
        <w:rPr>
          <w:rFonts w:ascii="Times New Roman" w:eastAsia="Times New Roman" w:hAnsi="Times New Roman" w:cs="Times New Roman"/>
          <w:b/>
          <w:color w:val="2D3B45"/>
          <w:sz w:val="24"/>
          <w:szCs w:val="24"/>
          <w:u w:val="single"/>
        </w:rPr>
        <w:lastRenderedPageBreak/>
        <w:t>13-28- PI</w:t>
      </w:r>
      <w:r>
        <w:rPr>
          <w:rFonts w:ascii="Times New Roman" w:eastAsia="Times New Roman" w:hAnsi="Times New Roman" w:cs="Times New Roman"/>
          <w:color w:val="2D3B45"/>
          <w:sz w:val="24"/>
          <w:szCs w:val="24"/>
        </w:rPr>
        <w:t xml:space="preserve"> – Use the PI decision rule to evaluate this project: should it be accepted or rejected? (LG13-6)/ </w:t>
      </w:r>
    </w:p>
    <w:p w14:paraId="6582C750" w14:textId="11552073"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Helvetica" w:eastAsia="Times New Roman" w:hAnsi="Helvetica" w:cs="Helvetica"/>
          <w:color w:val="2D3B45"/>
          <w:sz w:val="30"/>
          <w:szCs w:val="30"/>
        </w:rPr>
        <w:tab/>
      </w:r>
      <w:r>
        <w:rPr>
          <w:rFonts w:ascii="Helvetica" w:eastAsia="Times New Roman" w:hAnsi="Helvetica" w:cs="Helvetica"/>
          <w:color w:val="2D3B45"/>
          <w:sz w:val="30"/>
          <w:szCs w:val="30"/>
        </w:rPr>
        <w:tab/>
      </w:r>
      <w:r>
        <w:rPr>
          <w:rFonts w:ascii="Helvetica" w:eastAsia="Times New Roman" w:hAnsi="Helvetica" w:cs="Helvetica"/>
          <w:color w:val="2D3B45"/>
          <w:sz w:val="30"/>
          <w:szCs w:val="30"/>
        </w:rPr>
        <w:tab/>
      </w:r>
    </w:p>
    <w:tbl>
      <w:tblPr>
        <w:tblStyle w:val="PlainTable2"/>
        <w:tblW w:w="0" w:type="auto"/>
        <w:tblLook w:val="04A0" w:firstRow="1" w:lastRow="0" w:firstColumn="1" w:lastColumn="0" w:noHBand="0" w:noVBand="1"/>
      </w:tblPr>
      <w:tblGrid>
        <w:gridCol w:w="1335"/>
        <w:gridCol w:w="1335"/>
        <w:gridCol w:w="1336"/>
        <w:gridCol w:w="1336"/>
        <w:gridCol w:w="1336"/>
        <w:gridCol w:w="1336"/>
        <w:gridCol w:w="1336"/>
      </w:tblGrid>
      <w:tr w:rsidR="00242803" w:rsidRPr="00E4655E" w14:paraId="36BBF527" w14:textId="77777777" w:rsidTr="003349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1CBCA252" w14:textId="77777777" w:rsidR="00242803" w:rsidRPr="00E4655E" w:rsidRDefault="00242803" w:rsidP="00334994">
            <w:pPr>
              <w:spacing w:before="180" w:after="180" w:line="240" w:lineRule="auto"/>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Year</w:t>
            </w:r>
          </w:p>
        </w:tc>
        <w:tc>
          <w:tcPr>
            <w:tcW w:w="1335" w:type="dxa"/>
          </w:tcPr>
          <w:p w14:paraId="0BABD5FF" w14:textId="77777777" w:rsidR="00242803" w:rsidRPr="00E4655E" w:rsidRDefault="00242803" w:rsidP="00334994">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0</w:t>
            </w:r>
          </w:p>
        </w:tc>
        <w:tc>
          <w:tcPr>
            <w:tcW w:w="1336" w:type="dxa"/>
          </w:tcPr>
          <w:p w14:paraId="5A3D3F92" w14:textId="77777777" w:rsidR="00242803" w:rsidRPr="00E4655E" w:rsidRDefault="00242803" w:rsidP="00334994">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1</w:t>
            </w:r>
          </w:p>
        </w:tc>
        <w:tc>
          <w:tcPr>
            <w:tcW w:w="1336" w:type="dxa"/>
          </w:tcPr>
          <w:p w14:paraId="7ABCBD1F" w14:textId="77777777" w:rsidR="00242803" w:rsidRPr="00E4655E" w:rsidRDefault="00242803" w:rsidP="00334994">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2</w:t>
            </w:r>
          </w:p>
        </w:tc>
        <w:tc>
          <w:tcPr>
            <w:tcW w:w="1336" w:type="dxa"/>
          </w:tcPr>
          <w:p w14:paraId="35B03C7B" w14:textId="77777777" w:rsidR="00242803" w:rsidRPr="00E4655E" w:rsidRDefault="00242803" w:rsidP="00334994">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3</w:t>
            </w:r>
          </w:p>
        </w:tc>
        <w:tc>
          <w:tcPr>
            <w:tcW w:w="1336" w:type="dxa"/>
          </w:tcPr>
          <w:p w14:paraId="450D1C04" w14:textId="77777777" w:rsidR="00242803" w:rsidRPr="00E4655E" w:rsidRDefault="00242803" w:rsidP="00334994">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4</w:t>
            </w:r>
          </w:p>
        </w:tc>
        <w:tc>
          <w:tcPr>
            <w:tcW w:w="1336" w:type="dxa"/>
          </w:tcPr>
          <w:p w14:paraId="22F89D6C" w14:textId="77777777" w:rsidR="00242803" w:rsidRPr="00E4655E" w:rsidRDefault="00242803" w:rsidP="00334994">
            <w:pPr>
              <w:spacing w:before="180" w:after="18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5</w:t>
            </w:r>
          </w:p>
        </w:tc>
      </w:tr>
      <w:tr w:rsidR="00242803" w:rsidRPr="00E4655E" w14:paraId="631AAC69" w14:textId="77777777" w:rsidTr="003349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63B8A67E" w14:textId="77777777" w:rsidR="00242803" w:rsidRPr="00E4655E" w:rsidRDefault="00242803" w:rsidP="00334994">
            <w:pPr>
              <w:spacing w:before="180" w:after="180" w:line="240" w:lineRule="auto"/>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Cash Flow</w:t>
            </w:r>
          </w:p>
        </w:tc>
        <w:tc>
          <w:tcPr>
            <w:tcW w:w="1335" w:type="dxa"/>
          </w:tcPr>
          <w:p w14:paraId="3DD81AFF" w14:textId="77777777" w:rsidR="00242803" w:rsidRPr="00E4655E" w:rsidRDefault="00242803" w:rsidP="00334994">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-$235,000</w:t>
            </w:r>
          </w:p>
        </w:tc>
        <w:tc>
          <w:tcPr>
            <w:tcW w:w="1336" w:type="dxa"/>
          </w:tcPr>
          <w:p w14:paraId="26907FB5" w14:textId="77777777" w:rsidR="00242803" w:rsidRPr="00E4655E" w:rsidRDefault="00242803" w:rsidP="00334994">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$65,000</w:t>
            </w:r>
          </w:p>
        </w:tc>
        <w:tc>
          <w:tcPr>
            <w:tcW w:w="1336" w:type="dxa"/>
          </w:tcPr>
          <w:p w14:paraId="107FF8C8" w14:textId="77777777" w:rsidR="00242803" w:rsidRPr="00E4655E" w:rsidRDefault="00242803" w:rsidP="00334994">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$84,000</w:t>
            </w:r>
          </w:p>
        </w:tc>
        <w:tc>
          <w:tcPr>
            <w:tcW w:w="1336" w:type="dxa"/>
          </w:tcPr>
          <w:p w14:paraId="1877C2B6" w14:textId="77777777" w:rsidR="00242803" w:rsidRPr="00E4655E" w:rsidRDefault="00242803" w:rsidP="00334994">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$141,000</w:t>
            </w:r>
          </w:p>
        </w:tc>
        <w:tc>
          <w:tcPr>
            <w:tcW w:w="1336" w:type="dxa"/>
          </w:tcPr>
          <w:p w14:paraId="4575807B" w14:textId="77777777" w:rsidR="00242803" w:rsidRPr="00E4655E" w:rsidRDefault="00242803" w:rsidP="00334994">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$122,000</w:t>
            </w:r>
          </w:p>
        </w:tc>
        <w:tc>
          <w:tcPr>
            <w:tcW w:w="1336" w:type="dxa"/>
          </w:tcPr>
          <w:p w14:paraId="47CEC9A5" w14:textId="77777777" w:rsidR="00242803" w:rsidRPr="00E4655E" w:rsidRDefault="00242803" w:rsidP="00334994">
            <w:pPr>
              <w:spacing w:before="180" w:after="18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D3B45"/>
                <w:sz w:val="18"/>
                <w:szCs w:val="18"/>
              </w:rPr>
            </w:pPr>
            <w:r w:rsidRPr="00E4655E">
              <w:rPr>
                <w:rFonts w:ascii="Times New Roman" w:eastAsia="Times New Roman" w:hAnsi="Times New Roman" w:cs="Times New Roman"/>
                <w:color w:val="2D3B45"/>
                <w:sz w:val="18"/>
                <w:szCs w:val="18"/>
              </w:rPr>
              <w:t>$81,200</w:t>
            </w:r>
          </w:p>
        </w:tc>
      </w:tr>
    </w:tbl>
    <w:p w14:paraId="65254710" w14:textId="1B3F26D2" w:rsidR="009D6069" w:rsidRDefault="009D6069" w:rsidP="009D6069">
      <w:pPr>
        <w:shd w:val="clear" w:color="auto" w:fill="FFFFFF"/>
        <w:spacing w:before="180" w:after="180" w:line="240" w:lineRule="auto"/>
        <w:rPr>
          <w:rFonts w:ascii="Times New Roman" w:eastAsia="Times New Roman" w:hAnsi="Times New Roman" w:cs="Times New Roman"/>
          <w:color w:val="2D3B45"/>
          <w:sz w:val="24"/>
          <w:szCs w:val="24"/>
        </w:rPr>
      </w:pPr>
    </w:p>
    <w:p w14:paraId="60C0F664" w14:textId="74AD5CD1" w:rsidR="006A098D" w:rsidRPr="00242803" w:rsidRDefault="006A098D" w:rsidP="009D6069">
      <w:pPr>
        <w:shd w:val="clear" w:color="auto" w:fill="FFFFFF"/>
        <w:spacing w:before="180" w:after="180"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NPV =</w:t>
      </w:r>
    </w:p>
    <w:p w14:paraId="6F2A05CF" w14:textId="348A6406" w:rsidR="00E374CB" w:rsidRDefault="00242803">
      <w:pPr>
        <w:rPr>
          <w:rFonts w:ascii="Times New Roman" w:eastAsiaTheme="minorEastAsia" w:hAnsi="Times New Roman" w:cs="Times New Roman"/>
          <w:sz w:val="24"/>
          <w:szCs w:val="24"/>
        </w:rPr>
      </w:pPr>
      <w:r w:rsidRPr="00242803">
        <w:rPr>
          <w:rFonts w:ascii="Times New Roman" w:hAnsi="Times New Roman" w:cs="Times New Roman"/>
          <w:sz w:val="24"/>
          <w:szCs w:val="24"/>
        </w:rPr>
        <w:t>N</w:t>
      </w:r>
      <w:r>
        <w:rPr>
          <w:rFonts w:ascii="Times New Roman" w:hAnsi="Times New Roman" w:cs="Times New Roman"/>
          <w:sz w:val="24"/>
          <w:szCs w:val="24"/>
        </w:rPr>
        <w:t>PV =</w:t>
      </w:r>
      <w:r w:rsidR="006A098D">
        <w:rPr>
          <w:rFonts w:ascii="Times New Roman" w:hAnsi="Times New Roman" w:cs="Times New Roman"/>
          <w:sz w:val="24"/>
          <w:szCs w:val="24"/>
        </w:rPr>
        <w:t xml:space="preserve"> </w:t>
      </w:r>
      <w:r w:rsidR="00E374CB">
        <w:rPr>
          <w:rFonts w:ascii="Times New Roman" w:hAnsi="Times New Roman" w:cs="Times New Roman"/>
          <w:sz w:val="24"/>
          <w:szCs w:val="24"/>
        </w:rPr>
        <w:t>-$235,000 +</w:t>
      </w:r>
      <m:oMath>
        <m:f>
          <m:fPr>
            <m:type m:val="skw"/>
            <m:ctrlPr>
              <w:rPr>
                <w:rFonts w:ascii="Cambria Math" w:hAnsi="Cambria Math" w:cs="Times New Roman"/>
                <w:i/>
                <w:sz w:val="24"/>
                <w:szCs w:val="24"/>
              </w:rPr>
            </m:ctrlPr>
          </m:fPr>
          <m:num>
            <m:r>
              <w:rPr>
                <w:rFonts w:ascii="Cambria Math" w:hAnsi="Cambria Math" w:cs="Times New Roman"/>
                <w:sz w:val="24"/>
                <w:szCs w:val="24"/>
              </w:rPr>
              <m:t>$65,000</m:t>
            </m:r>
          </m:num>
          <m:den>
            <m:r>
              <w:rPr>
                <w:rFonts w:ascii="Cambria Math" w:hAnsi="Cambria Math" w:cs="Times New Roman"/>
                <w:sz w:val="24"/>
                <w:szCs w:val="24"/>
              </w:rPr>
              <m:t>(1.11)</m:t>
            </m:r>
          </m:den>
        </m:f>
      </m:oMath>
      <w:r w:rsidR="00E374CB">
        <w:rPr>
          <w:rFonts w:ascii="Times New Roman" w:eastAsiaTheme="minorEastAsia" w:hAnsi="Times New Roman" w:cs="Times New Roman"/>
          <w:sz w:val="24"/>
          <w:szCs w:val="24"/>
          <w:vertAlign w:val="superscript"/>
        </w:rPr>
        <w:t>1</w:t>
      </w:r>
      <w:r w:rsidR="00E374CB">
        <w:rPr>
          <w:rFonts w:ascii="Times New Roman" w:eastAsiaTheme="minorEastAsia" w:hAnsi="Times New Roman" w:cs="Times New Roman"/>
          <w:sz w:val="24"/>
          <w:szCs w:val="24"/>
          <w:vertAlign w:val="superscript"/>
        </w:rPr>
        <w:tab/>
      </w:r>
      <w:r w:rsidR="00E374CB">
        <w:rPr>
          <w:rFonts w:ascii="Times New Roman" w:eastAsiaTheme="minorEastAsia" w:hAnsi="Times New Roman" w:cs="Times New Roman"/>
          <w:sz w:val="24"/>
          <w:szCs w:val="24"/>
        </w:rPr>
        <w:t xml:space="preserve">+   </w:t>
      </w:r>
      <m:oMath>
        <m:f>
          <m:fPr>
            <m:type m:val="skw"/>
            <m:ctrlPr>
              <w:rPr>
                <w:rFonts w:ascii="Cambria Math" w:hAnsi="Cambria Math" w:cs="Times New Roman"/>
                <w:i/>
                <w:sz w:val="24"/>
                <w:szCs w:val="24"/>
              </w:rPr>
            </m:ctrlPr>
          </m:fPr>
          <m:num>
            <m:r>
              <w:rPr>
                <w:rFonts w:ascii="Cambria Math" w:hAnsi="Cambria Math" w:cs="Times New Roman"/>
                <w:sz w:val="24"/>
                <w:szCs w:val="24"/>
              </w:rPr>
              <m:t>$84,000</m:t>
            </m:r>
          </m:num>
          <m:den>
            <m:r>
              <w:rPr>
                <w:rFonts w:ascii="Cambria Math" w:hAnsi="Cambria Math" w:cs="Times New Roman"/>
                <w:sz w:val="24"/>
                <w:szCs w:val="24"/>
              </w:rPr>
              <m:t>(1.11)</m:t>
            </m:r>
          </m:den>
        </m:f>
      </m:oMath>
      <w:r w:rsidR="00E374CB">
        <w:rPr>
          <w:rFonts w:ascii="Times New Roman" w:eastAsiaTheme="minorEastAsia" w:hAnsi="Times New Roman" w:cs="Times New Roman"/>
          <w:sz w:val="24"/>
          <w:szCs w:val="24"/>
          <w:vertAlign w:val="superscript"/>
        </w:rPr>
        <w:t>2</w:t>
      </w:r>
      <w:r w:rsidR="00E374CB">
        <w:rPr>
          <w:rFonts w:ascii="Times New Roman" w:eastAsiaTheme="minorEastAsia" w:hAnsi="Times New Roman" w:cs="Times New Roman"/>
          <w:sz w:val="24"/>
          <w:szCs w:val="24"/>
          <w:vertAlign w:val="superscript"/>
        </w:rPr>
        <w:tab/>
      </w:r>
      <w:r w:rsidR="00E374CB">
        <w:rPr>
          <w:rFonts w:ascii="Times New Roman" w:eastAsiaTheme="minorEastAsia" w:hAnsi="Times New Roman" w:cs="Times New Roman"/>
          <w:sz w:val="24"/>
          <w:szCs w:val="24"/>
        </w:rPr>
        <w:t>+</w:t>
      </w:r>
      <m:oMath>
        <m:r>
          <w:rPr>
            <w:rFonts w:ascii="Cambria Math" w:eastAsiaTheme="minorEastAsia" w:hAnsi="Cambria Math" w:cs="Times New Roman"/>
            <w:sz w:val="24"/>
            <w:szCs w:val="24"/>
          </w:rPr>
          <m:t xml:space="preserve">  </m:t>
        </m:r>
        <m:f>
          <m:fPr>
            <m:type m:val="skw"/>
            <m:ctrlPr>
              <w:rPr>
                <w:rFonts w:ascii="Cambria Math" w:hAnsi="Cambria Math" w:cs="Times New Roman"/>
                <w:i/>
                <w:sz w:val="24"/>
                <w:szCs w:val="24"/>
              </w:rPr>
            </m:ctrlPr>
          </m:fPr>
          <m:num>
            <m:r>
              <w:rPr>
                <w:rFonts w:ascii="Cambria Math" w:hAnsi="Cambria Math" w:cs="Times New Roman"/>
                <w:sz w:val="24"/>
                <w:szCs w:val="24"/>
              </w:rPr>
              <m:t>$141,000</m:t>
            </m:r>
          </m:num>
          <m:den>
            <m:r>
              <w:rPr>
                <w:rFonts w:ascii="Cambria Math" w:hAnsi="Cambria Math" w:cs="Times New Roman"/>
                <w:sz w:val="24"/>
                <w:szCs w:val="24"/>
              </w:rPr>
              <m:t>(1.11)</m:t>
            </m:r>
          </m:den>
        </m:f>
      </m:oMath>
      <w:r w:rsidR="00E374CB">
        <w:rPr>
          <w:rFonts w:ascii="Times New Roman" w:eastAsiaTheme="minorEastAsia" w:hAnsi="Times New Roman" w:cs="Times New Roman"/>
          <w:sz w:val="24"/>
          <w:szCs w:val="24"/>
          <w:vertAlign w:val="superscript"/>
        </w:rPr>
        <w:t>3</w:t>
      </w:r>
      <w:r w:rsidR="00E374CB">
        <w:rPr>
          <w:rFonts w:ascii="Times New Roman" w:eastAsiaTheme="minorEastAsia" w:hAnsi="Times New Roman" w:cs="Times New Roman"/>
          <w:sz w:val="24"/>
          <w:szCs w:val="24"/>
          <w:vertAlign w:val="superscript"/>
        </w:rPr>
        <w:tab/>
      </w:r>
      <w:r w:rsidR="00E374CB">
        <w:rPr>
          <w:rFonts w:ascii="Times New Roman" w:eastAsiaTheme="minorEastAsia" w:hAnsi="Times New Roman" w:cs="Times New Roman"/>
          <w:sz w:val="24"/>
          <w:szCs w:val="24"/>
        </w:rPr>
        <w:t xml:space="preserve">+ </w:t>
      </w:r>
      <w:r w:rsidR="00EB3D4C">
        <w:rPr>
          <w:rFonts w:ascii="Times New Roman" w:eastAsiaTheme="minorEastAsia" w:hAnsi="Times New Roman" w:cs="Times New Roman"/>
          <w:sz w:val="24"/>
          <w:szCs w:val="24"/>
        </w:rPr>
        <w:t>….</w:t>
      </w:r>
    </w:p>
    <w:p w14:paraId="738D32A1" w14:textId="1F4E0708" w:rsidR="0025502E" w:rsidRDefault="00E374CB">
      <w:pPr>
        <w:rPr>
          <w:rFonts w:ascii="Times New Roman" w:eastAsiaTheme="minorEastAsia" w:hAnsi="Times New Roman" w:cs="Times New Roman"/>
          <w:sz w:val="24"/>
          <w:szCs w:val="24"/>
          <w:vertAlign w:val="superscript"/>
        </w:rPr>
      </w:pPr>
      <w:r>
        <w:rPr>
          <w:rFonts w:ascii="Times New Roman" w:eastAsiaTheme="minorEastAsia" w:hAnsi="Times New Roman" w:cs="Times New Roman"/>
          <w:sz w:val="24"/>
          <w:szCs w:val="24"/>
        </w:rPr>
        <w:t xml:space="preserve">        ……</w:t>
      </w:r>
      <m:oMath>
        <m:f>
          <m:fPr>
            <m:type m:val="skw"/>
            <m:ctrlPr>
              <w:rPr>
                <w:rFonts w:ascii="Cambria Math" w:hAnsi="Cambria Math" w:cs="Times New Roman"/>
                <w:i/>
                <w:sz w:val="24"/>
                <w:szCs w:val="24"/>
              </w:rPr>
            </m:ctrlPr>
          </m:fPr>
          <m:num>
            <m:r>
              <w:rPr>
                <w:rFonts w:ascii="Cambria Math" w:hAnsi="Cambria Math" w:cs="Times New Roman"/>
                <w:sz w:val="24"/>
                <w:szCs w:val="24"/>
              </w:rPr>
              <m:t>$122,000</m:t>
            </m:r>
          </m:num>
          <m:den>
            <m:r>
              <w:rPr>
                <w:rFonts w:ascii="Cambria Math" w:hAnsi="Cambria Math" w:cs="Times New Roman"/>
                <w:sz w:val="24"/>
                <w:szCs w:val="24"/>
              </w:rPr>
              <m:t>(1.11)</m:t>
            </m:r>
          </m:den>
        </m:f>
      </m:oMath>
      <w:r>
        <w:rPr>
          <w:rFonts w:ascii="Times New Roman" w:eastAsiaTheme="minorEastAsia" w:hAnsi="Times New Roman" w:cs="Times New Roman"/>
          <w:sz w:val="24"/>
          <w:szCs w:val="24"/>
          <w:vertAlign w:val="superscript"/>
        </w:rPr>
        <w:t>4</w:t>
      </w:r>
      <w:r>
        <w:rPr>
          <w:rFonts w:ascii="Times New Roman" w:eastAsiaTheme="minorEastAsia" w:hAnsi="Times New Roman" w:cs="Times New Roman"/>
          <w:sz w:val="24"/>
          <w:szCs w:val="24"/>
          <w:vertAlign w:val="superscript"/>
        </w:rPr>
        <w:tab/>
      </w:r>
      <w:r>
        <w:rPr>
          <w:rFonts w:ascii="Times New Roman" w:eastAsiaTheme="minorEastAsia" w:hAnsi="Times New Roman" w:cs="Times New Roman"/>
          <w:sz w:val="24"/>
          <w:szCs w:val="24"/>
        </w:rPr>
        <w:t>+</w:t>
      </w:r>
      <m:oMath>
        <m:r>
          <w:rPr>
            <w:rFonts w:ascii="Cambria Math" w:eastAsiaTheme="minorEastAsia" w:hAnsi="Cambria Math" w:cs="Times New Roman"/>
            <w:sz w:val="24"/>
            <w:szCs w:val="24"/>
          </w:rPr>
          <m:t xml:space="preserve"> </m:t>
        </m:r>
        <m:f>
          <m:fPr>
            <m:type m:val="skw"/>
            <m:ctrlPr>
              <w:rPr>
                <w:rFonts w:ascii="Cambria Math" w:hAnsi="Cambria Math" w:cs="Times New Roman"/>
                <w:i/>
                <w:sz w:val="24"/>
                <w:szCs w:val="24"/>
              </w:rPr>
            </m:ctrlPr>
          </m:fPr>
          <m:num>
            <m:r>
              <w:rPr>
                <w:rFonts w:ascii="Cambria Math" w:hAnsi="Cambria Math" w:cs="Times New Roman"/>
                <w:sz w:val="24"/>
                <w:szCs w:val="24"/>
              </w:rPr>
              <m:t xml:space="preserve">  $81,200</m:t>
            </m:r>
          </m:num>
          <m:den>
            <m:r>
              <w:rPr>
                <w:rFonts w:ascii="Cambria Math" w:hAnsi="Cambria Math" w:cs="Times New Roman"/>
                <w:sz w:val="24"/>
                <w:szCs w:val="24"/>
              </w:rPr>
              <m:t>(1.11)</m:t>
            </m:r>
          </m:den>
        </m:f>
      </m:oMath>
      <w:r>
        <w:rPr>
          <w:rFonts w:ascii="Times New Roman" w:eastAsiaTheme="minorEastAsia" w:hAnsi="Times New Roman" w:cs="Times New Roman"/>
          <w:sz w:val="24"/>
          <w:szCs w:val="24"/>
          <w:vertAlign w:val="superscript"/>
        </w:rPr>
        <w:t>5</w:t>
      </w:r>
      <w:r>
        <w:rPr>
          <w:rFonts w:ascii="Times New Roman" w:eastAsiaTheme="minorEastAsia" w:hAnsi="Times New Roman" w:cs="Times New Roman"/>
          <w:sz w:val="24"/>
          <w:szCs w:val="24"/>
          <w:vertAlign w:val="superscript"/>
        </w:rPr>
        <w:tab/>
      </w:r>
    </w:p>
    <w:p w14:paraId="0F708B4F" w14:textId="47168CC7" w:rsidR="00E374CB" w:rsidRDefault="00C95F7B">
      <w:pPr>
        <w:rPr>
          <w:rFonts w:ascii="Times New Roman" w:hAnsi="Times New Roman" w:cs="Times New Roman"/>
          <w:sz w:val="24"/>
          <w:szCs w:val="24"/>
        </w:rPr>
      </w:pPr>
      <w:r>
        <w:rPr>
          <w:rFonts w:ascii="Times New Roman" w:hAnsi="Times New Roman" w:cs="Times New Roman"/>
          <w:sz w:val="24"/>
          <w:szCs w:val="24"/>
        </w:rPr>
        <w:t>NPV =</w:t>
      </w:r>
      <w:r w:rsidR="00E81A60">
        <w:rPr>
          <w:rFonts w:ascii="Times New Roman" w:hAnsi="Times New Roman" w:cs="Times New Roman"/>
          <w:sz w:val="24"/>
          <w:szCs w:val="24"/>
        </w:rPr>
        <w:t xml:space="preserve"> $</w:t>
      </w:r>
      <w:r w:rsidR="00084408" w:rsidRPr="00084408">
        <w:rPr>
          <w:rFonts w:ascii="Times New Roman" w:hAnsi="Times New Roman" w:cs="Times New Roman"/>
          <w:sz w:val="24"/>
          <w:szCs w:val="24"/>
        </w:rPr>
        <w:t>123</w:t>
      </w:r>
      <w:r w:rsidR="00E81A60">
        <w:rPr>
          <w:rFonts w:ascii="Times New Roman" w:hAnsi="Times New Roman" w:cs="Times New Roman"/>
          <w:sz w:val="24"/>
          <w:szCs w:val="24"/>
        </w:rPr>
        <w:t>,</w:t>
      </w:r>
      <w:r w:rsidR="00084408" w:rsidRPr="00084408">
        <w:rPr>
          <w:rFonts w:ascii="Times New Roman" w:hAnsi="Times New Roman" w:cs="Times New Roman"/>
          <w:sz w:val="24"/>
          <w:szCs w:val="24"/>
        </w:rPr>
        <w:t>386.25</w:t>
      </w:r>
    </w:p>
    <w:p w14:paraId="551442CA" w14:textId="76FAF830" w:rsidR="00E43577" w:rsidRDefault="00C95F7B">
      <w:pPr>
        <w:rPr>
          <w:rFonts w:ascii="Times New Roman" w:eastAsiaTheme="minorEastAsia" w:hAnsi="Times New Roman" w:cs="Times New Roman"/>
          <w:sz w:val="28"/>
          <w:szCs w:val="28"/>
        </w:rPr>
      </w:pPr>
      <w:r>
        <w:rPr>
          <w:rFonts w:ascii="Times New Roman" w:hAnsi="Times New Roman" w:cs="Times New Roman"/>
          <w:sz w:val="24"/>
          <w:szCs w:val="24"/>
        </w:rPr>
        <w:t>PI =</w:t>
      </w:r>
      <w:r w:rsidR="00E43577" w:rsidRPr="00E43577">
        <w:rPr>
          <w:rFonts w:ascii="Times New Roman" w:hAnsi="Times New Roman" w:cs="Times New Roman"/>
          <w:sz w:val="24"/>
          <w:szCs w:val="24"/>
        </w:rPr>
        <w:t xml:space="preserve"> </w:t>
      </w:r>
      <m:oMath>
        <m:f>
          <m:fPr>
            <m:ctrlPr>
              <w:rPr>
                <w:rFonts w:ascii="Cambria Math" w:hAnsi="Cambria Math" w:cs="Times New Roman"/>
                <w:i/>
                <w:sz w:val="28"/>
                <w:szCs w:val="28"/>
              </w:rPr>
            </m:ctrlPr>
          </m:fPr>
          <m:num>
            <m:r>
              <m:rPr>
                <m:sty m:val="p"/>
              </m:rPr>
              <w:rPr>
                <w:rFonts w:ascii="Cambria Math" w:hAnsi="Cambria Math" w:cs="Times New Roman"/>
                <w:sz w:val="28"/>
                <w:szCs w:val="28"/>
              </w:rPr>
              <m:t>$123,386.25</m:t>
            </m:r>
          </m:num>
          <m:den>
            <m:r>
              <w:rPr>
                <w:rFonts w:ascii="Cambria Math" w:hAnsi="Cambria Math" w:cs="Times New Roman"/>
                <w:sz w:val="28"/>
                <w:szCs w:val="28"/>
              </w:rPr>
              <m:t>$235,000.00</m:t>
            </m:r>
          </m:den>
        </m:f>
      </m:oMath>
    </w:p>
    <w:p w14:paraId="51E8FF02" w14:textId="317C1C7E" w:rsidR="00E43577" w:rsidRDefault="00E43577">
      <w:pPr>
        <w:rPr>
          <w:rFonts w:ascii="Times New Roman" w:hAnsi="Times New Roman" w:cs="Times New Roman"/>
          <w:sz w:val="24"/>
          <w:szCs w:val="24"/>
        </w:rPr>
      </w:pPr>
      <w:r>
        <w:rPr>
          <w:rFonts w:ascii="Times New Roman" w:hAnsi="Times New Roman" w:cs="Times New Roman"/>
          <w:sz w:val="24"/>
          <w:szCs w:val="24"/>
        </w:rPr>
        <w:t xml:space="preserve">      = </w:t>
      </w:r>
      <w:r w:rsidRPr="00E43577">
        <w:rPr>
          <w:rFonts w:ascii="Times New Roman" w:hAnsi="Times New Roman" w:cs="Times New Roman"/>
          <w:sz w:val="24"/>
          <w:szCs w:val="24"/>
        </w:rPr>
        <w:t>0.5250</w:t>
      </w:r>
      <w:r>
        <w:rPr>
          <w:rFonts w:ascii="Times New Roman" w:hAnsi="Times New Roman" w:cs="Times New Roman"/>
          <w:sz w:val="24"/>
          <w:szCs w:val="24"/>
        </w:rPr>
        <w:t xml:space="preserve"> or 52.50%</w:t>
      </w:r>
    </w:p>
    <w:p w14:paraId="015DEE6F" w14:textId="5AFD5FB3" w:rsidR="00E43577" w:rsidRPr="00E374CB" w:rsidRDefault="00E43577">
      <w:pPr>
        <w:rPr>
          <w:rFonts w:ascii="Times New Roman" w:hAnsi="Times New Roman" w:cs="Times New Roman"/>
          <w:sz w:val="24"/>
          <w:szCs w:val="24"/>
        </w:rPr>
      </w:pPr>
      <w:r>
        <w:rPr>
          <w:rFonts w:ascii="Times New Roman" w:hAnsi="Times New Roman" w:cs="Times New Roman"/>
          <w:sz w:val="24"/>
          <w:szCs w:val="24"/>
        </w:rPr>
        <w:t xml:space="preserve">     Since PI </w:t>
      </w:r>
      <m:oMath>
        <m:r>
          <w:rPr>
            <w:rFonts w:ascii="Cambria Math" w:hAnsi="Cambria Math" w:cs="Times New Roman"/>
            <w:sz w:val="24"/>
            <w:szCs w:val="24"/>
          </w:rPr>
          <m:t>&gt;</m:t>
        </m:r>
      </m:oMath>
      <w:r>
        <w:rPr>
          <w:rFonts w:ascii="Times New Roman" w:eastAsiaTheme="minorEastAsia" w:hAnsi="Times New Roman" w:cs="Times New Roman"/>
          <w:sz w:val="24"/>
          <w:szCs w:val="24"/>
        </w:rPr>
        <w:t xml:space="preserve"> 0, we will accept the project.</w:t>
      </w:r>
    </w:p>
    <w:sectPr w:rsidR="00E43577" w:rsidRPr="00E374CB" w:rsidSect="003349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ECC3C8" w14:textId="77777777" w:rsidR="006F4E1A" w:rsidRDefault="006F4E1A" w:rsidP="00D323AC">
      <w:pPr>
        <w:spacing w:after="0" w:line="240" w:lineRule="auto"/>
      </w:pPr>
      <w:r>
        <w:separator/>
      </w:r>
    </w:p>
  </w:endnote>
  <w:endnote w:type="continuationSeparator" w:id="0">
    <w:p w14:paraId="770CD1F2" w14:textId="77777777" w:rsidR="006F4E1A" w:rsidRDefault="006F4E1A" w:rsidP="00D32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4B83F3" w14:textId="77777777" w:rsidR="006F4E1A" w:rsidRDefault="006F4E1A" w:rsidP="00D323AC">
      <w:pPr>
        <w:spacing w:after="0" w:line="240" w:lineRule="auto"/>
      </w:pPr>
      <w:r>
        <w:separator/>
      </w:r>
    </w:p>
  </w:footnote>
  <w:footnote w:type="continuationSeparator" w:id="0">
    <w:p w14:paraId="568D019A" w14:textId="77777777" w:rsidR="006F4E1A" w:rsidRDefault="006F4E1A" w:rsidP="00D323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95CB4"/>
    <w:multiLevelType w:val="multilevel"/>
    <w:tmpl w:val="482E6D2E"/>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 w15:restartNumberingAfterBreak="0">
    <w:nsid w:val="174F647D"/>
    <w:multiLevelType w:val="multilevel"/>
    <w:tmpl w:val="C04A5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7D4103"/>
    <w:multiLevelType w:val="multilevel"/>
    <w:tmpl w:val="A58EB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275A15"/>
    <w:multiLevelType w:val="multilevel"/>
    <w:tmpl w:val="257C8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904735"/>
    <w:multiLevelType w:val="multilevel"/>
    <w:tmpl w:val="23920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069"/>
    <w:rsid w:val="0001387B"/>
    <w:rsid w:val="000279DA"/>
    <w:rsid w:val="000519C2"/>
    <w:rsid w:val="00084408"/>
    <w:rsid w:val="000859E6"/>
    <w:rsid w:val="00091DB9"/>
    <w:rsid w:val="00094558"/>
    <w:rsid w:val="000A3379"/>
    <w:rsid w:val="000D1953"/>
    <w:rsid w:val="000E7FDD"/>
    <w:rsid w:val="00151771"/>
    <w:rsid w:val="001A2A75"/>
    <w:rsid w:val="001B7E52"/>
    <w:rsid w:val="001D16FF"/>
    <w:rsid w:val="001E13E9"/>
    <w:rsid w:val="001F58DD"/>
    <w:rsid w:val="001F5BE9"/>
    <w:rsid w:val="002403B8"/>
    <w:rsid w:val="00242803"/>
    <w:rsid w:val="0025502E"/>
    <w:rsid w:val="0027284C"/>
    <w:rsid w:val="00275E8B"/>
    <w:rsid w:val="00294136"/>
    <w:rsid w:val="002E308F"/>
    <w:rsid w:val="003105AC"/>
    <w:rsid w:val="00334994"/>
    <w:rsid w:val="003445BA"/>
    <w:rsid w:val="00355E53"/>
    <w:rsid w:val="0039192B"/>
    <w:rsid w:val="003B3C1A"/>
    <w:rsid w:val="003B5FF2"/>
    <w:rsid w:val="003C3B6B"/>
    <w:rsid w:val="003F6485"/>
    <w:rsid w:val="00407106"/>
    <w:rsid w:val="00423D62"/>
    <w:rsid w:val="00426F2F"/>
    <w:rsid w:val="00452E43"/>
    <w:rsid w:val="004674E0"/>
    <w:rsid w:val="00475B5D"/>
    <w:rsid w:val="004919F6"/>
    <w:rsid w:val="004C3AAB"/>
    <w:rsid w:val="004D2656"/>
    <w:rsid w:val="004D6273"/>
    <w:rsid w:val="004F031F"/>
    <w:rsid w:val="004F4932"/>
    <w:rsid w:val="00536021"/>
    <w:rsid w:val="005A705B"/>
    <w:rsid w:val="005B29D3"/>
    <w:rsid w:val="005B672F"/>
    <w:rsid w:val="005E502A"/>
    <w:rsid w:val="005F69CE"/>
    <w:rsid w:val="005F731E"/>
    <w:rsid w:val="00615E58"/>
    <w:rsid w:val="00630628"/>
    <w:rsid w:val="006754BB"/>
    <w:rsid w:val="006A098D"/>
    <w:rsid w:val="006C0850"/>
    <w:rsid w:val="006D3E30"/>
    <w:rsid w:val="006F3884"/>
    <w:rsid w:val="006F4E1A"/>
    <w:rsid w:val="006F5F62"/>
    <w:rsid w:val="00734685"/>
    <w:rsid w:val="007376E8"/>
    <w:rsid w:val="007548F5"/>
    <w:rsid w:val="00773A72"/>
    <w:rsid w:val="008212F2"/>
    <w:rsid w:val="008275D6"/>
    <w:rsid w:val="0083114C"/>
    <w:rsid w:val="00867F24"/>
    <w:rsid w:val="0087224C"/>
    <w:rsid w:val="00874071"/>
    <w:rsid w:val="0088617F"/>
    <w:rsid w:val="008904D7"/>
    <w:rsid w:val="008C56ED"/>
    <w:rsid w:val="008E14DC"/>
    <w:rsid w:val="008E7BBF"/>
    <w:rsid w:val="008F1607"/>
    <w:rsid w:val="00941ACE"/>
    <w:rsid w:val="00942970"/>
    <w:rsid w:val="0094656D"/>
    <w:rsid w:val="00993A39"/>
    <w:rsid w:val="009D2319"/>
    <w:rsid w:val="009D6069"/>
    <w:rsid w:val="00A038B3"/>
    <w:rsid w:val="00A06D21"/>
    <w:rsid w:val="00A1044F"/>
    <w:rsid w:val="00A60EDE"/>
    <w:rsid w:val="00A9455D"/>
    <w:rsid w:val="00AC1297"/>
    <w:rsid w:val="00AC7FC3"/>
    <w:rsid w:val="00AE1A65"/>
    <w:rsid w:val="00B1677C"/>
    <w:rsid w:val="00B303ED"/>
    <w:rsid w:val="00B42232"/>
    <w:rsid w:val="00B61091"/>
    <w:rsid w:val="00B63DEC"/>
    <w:rsid w:val="00B6751B"/>
    <w:rsid w:val="00B7337F"/>
    <w:rsid w:val="00B86978"/>
    <w:rsid w:val="00C344C3"/>
    <w:rsid w:val="00C633F0"/>
    <w:rsid w:val="00C816F8"/>
    <w:rsid w:val="00C81A50"/>
    <w:rsid w:val="00C95F7B"/>
    <w:rsid w:val="00CC7480"/>
    <w:rsid w:val="00CD2A96"/>
    <w:rsid w:val="00CD52E8"/>
    <w:rsid w:val="00D160AC"/>
    <w:rsid w:val="00D21668"/>
    <w:rsid w:val="00D323AC"/>
    <w:rsid w:val="00D4282E"/>
    <w:rsid w:val="00D579EA"/>
    <w:rsid w:val="00D71684"/>
    <w:rsid w:val="00D9004A"/>
    <w:rsid w:val="00DF3E61"/>
    <w:rsid w:val="00DF6375"/>
    <w:rsid w:val="00E0184D"/>
    <w:rsid w:val="00E03A8A"/>
    <w:rsid w:val="00E26C13"/>
    <w:rsid w:val="00E36D81"/>
    <w:rsid w:val="00E374CB"/>
    <w:rsid w:val="00E43577"/>
    <w:rsid w:val="00E4655E"/>
    <w:rsid w:val="00E72DDA"/>
    <w:rsid w:val="00E81A60"/>
    <w:rsid w:val="00E945F9"/>
    <w:rsid w:val="00E94EC8"/>
    <w:rsid w:val="00EA74A2"/>
    <w:rsid w:val="00EB3D4C"/>
    <w:rsid w:val="00EC1ED4"/>
    <w:rsid w:val="00EE1079"/>
    <w:rsid w:val="00EE5F51"/>
    <w:rsid w:val="00EF0895"/>
    <w:rsid w:val="00F03937"/>
    <w:rsid w:val="00F06901"/>
    <w:rsid w:val="00F074EB"/>
    <w:rsid w:val="00F22F27"/>
    <w:rsid w:val="00F235EF"/>
    <w:rsid w:val="00F4665F"/>
    <w:rsid w:val="00F654A2"/>
    <w:rsid w:val="00F84DB5"/>
    <w:rsid w:val="00FB6AD1"/>
    <w:rsid w:val="00FD3E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5B988"/>
  <w15:chartTrackingRefBased/>
  <w15:docId w15:val="{B32B3551-3B1E-4604-87D3-33D12EE4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069"/>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79DA"/>
    <w:rPr>
      <w:color w:val="808080"/>
    </w:rPr>
  </w:style>
  <w:style w:type="paragraph" w:styleId="Header">
    <w:name w:val="header"/>
    <w:basedOn w:val="Normal"/>
    <w:link w:val="HeaderChar"/>
    <w:uiPriority w:val="99"/>
    <w:unhideWhenUsed/>
    <w:rsid w:val="00D323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23AC"/>
    <w:rPr>
      <w:lang w:val="en-US"/>
    </w:rPr>
  </w:style>
  <w:style w:type="paragraph" w:styleId="Footer">
    <w:name w:val="footer"/>
    <w:basedOn w:val="Normal"/>
    <w:link w:val="FooterChar"/>
    <w:uiPriority w:val="99"/>
    <w:unhideWhenUsed/>
    <w:rsid w:val="00D323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23AC"/>
    <w:rPr>
      <w:lang w:val="en-US"/>
    </w:rPr>
  </w:style>
  <w:style w:type="table" w:styleId="TableGrid">
    <w:name w:val="Table Grid"/>
    <w:basedOn w:val="TableNormal"/>
    <w:uiPriority w:val="39"/>
    <w:rsid w:val="00F466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466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01387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1387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E03A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6904">
      <w:bodyDiv w:val="1"/>
      <w:marLeft w:val="0"/>
      <w:marRight w:val="0"/>
      <w:marTop w:val="0"/>
      <w:marBottom w:val="0"/>
      <w:divBdr>
        <w:top w:val="none" w:sz="0" w:space="0" w:color="auto"/>
        <w:left w:val="none" w:sz="0" w:space="0" w:color="auto"/>
        <w:bottom w:val="none" w:sz="0" w:space="0" w:color="auto"/>
        <w:right w:val="none" w:sz="0" w:space="0" w:color="auto"/>
      </w:divBdr>
    </w:div>
    <w:div w:id="75512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1095</Words>
  <Characters>6244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Peninnah Kalondu</dc:creator>
  <cp:keywords/>
  <dc:description/>
  <cp:lastModifiedBy>Peninnah Kalondu</cp:lastModifiedBy>
  <cp:revision>2</cp:revision>
  <dcterms:created xsi:type="dcterms:W3CDTF">2018-12-16T06:46:00Z</dcterms:created>
  <dcterms:modified xsi:type="dcterms:W3CDTF">2018-12-16T06:46:00Z</dcterms:modified>
</cp:coreProperties>
</file>